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719" w:rsidRPr="006D0F6D" w:rsidRDefault="007E5719" w:rsidP="00C2050C">
      <w:pPr>
        <w:pStyle w:val="Heading1"/>
        <w:spacing w:after="0"/>
        <w:jc w:val="center"/>
        <w:rPr>
          <w:sz w:val="24"/>
          <w:szCs w:val="37"/>
          <w:lang w:eastAsia="fr-FR"/>
        </w:rPr>
      </w:pPr>
      <w:r w:rsidRPr="00913014">
        <w:rPr>
          <w:sz w:val="40"/>
          <w:szCs w:val="40"/>
          <w:lang w:eastAsia="fr-FR"/>
        </w:rPr>
        <w:t>Circuits electriques</w:t>
      </w:r>
      <w:r>
        <w:rPr>
          <w:lang w:eastAsia="fr-FR"/>
        </w:rPr>
        <w:t xml:space="preserve"> </w:t>
      </w:r>
      <w:r>
        <w:rPr>
          <w:lang w:eastAsia="fr-FR"/>
        </w:rPr>
        <w:br/>
      </w:r>
      <w:r w:rsidR="00C2050C">
        <w:rPr>
          <w:lang w:eastAsia="fr-FR"/>
        </w:rPr>
        <w:t xml:space="preserve">                                                                </w:t>
      </w:r>
      <w:r w:rsidRPr="00C2050C">
        <w:rPr>
          <w:sz w:val="32"/>
          <w:szCs w:val="32"/>
          <w:lang w:eastAsia="fr-FR"/>
        </w:rPr>
        <w:t>(90 periodes)</w:t>
      </w:r>
    </w:p>
    <w:p w:rsidR="009F0107" w:rsidRDefault="009F0107" w:rsidP="00A24A8F">
      <w:pPr>
        <w:rPr>
          <w:rFonts w:ascii="Arial" w:hAnsi="Arial" w:cs="Arial"/>
          <w:sz w:val="24"/>
          <w:szCs w:val="24"/>
          <w:lang w:val="fr-FR"/>
        </w:rPr>
      </w:pPr>
    </w:p>
    <w:p w:rsidR="007E5719" w:rsidRPr="00E815E5" w:rsidRDefault="007E5719" w:rsidP="00A24A8F">
      <w:pPr>
        <w:rPr>
          <w:rFonts w:ascii="Arial" w:hAnsi="Arial" w:cs="Arial"/>
          <w:sz w:val="22"/>
          <w:szCs w:val="22"/>
          <w:lang w:val="fr-FR"/>
        </w:rPr>
      </w:pPr>
      <w:r w:rsidRPr="00E815E5">
        <w:rPr>
          <w:rFonts w:ascii="Arial" w:hAnsi="Arial" w:cs="Arial"/>
          <w:sz w:val="22"/>
          <w:szCs w:val="22"/>
          <w:lang w:val="fr-FR"/>
        </w:rPr>
        <w:t>A la fin de ce cours, l'étudiant doit être capable de :</w:t>
      </w:r>
    </w:p>
    <w:p w:rsidR="007E5719" w:rsidRPr="00E815E5" w:rsidRDefault="007E5719" w:rsidP="00AF72F1">
      <w:pPr>
        <w:numPr>
          <w:ilvl w:val="0"/>
          <w:numId w:val="15"/>
        </w:numPr>
        <w:tabs>
          <w:tab w:val="clear" w:pos="720"/>
          <w:tab w:val="num" w:pos="426"/>
        </w:tabs>
        <w:ind w:left="426" w:hanging="426"/>
        <w:rPr>
          <w:rFonts w:ascii="Arial" w:hAnsi="Arial" w:cs="Arial"/>
          <w:sz w:val="22"/>
          <w:szCs w:val="22"/>
          <w:lang w:val="fr-FR"/>
        </w:rPr>
      </w:pPr>
      <w:r w:rsidRPr="00E815E5">
        <w:rPr>
          <w:rFonts w:ascii="Arial" w:hAnsi="Arial" w:cs="Arial"/>
          <w:sz w:val="22"/>
          <w:szCs w:val="22"/>
          <w:lang w:val="fr-FR"/>
        </w:rPr>
        <w:t>Expliquer les principes et les lois de base des circuits électriques.</w:t>
      </w:r>
    </w:p>
    <w:p w:rsidR="007E5719" w:rsidRPr="00E815E5" w:rsidRDefault="007E5719" w:rsidP="00AF72F1">
      <w:pPr>
        <w:numPr>
          <w:ilvl w:val="0"/>
          <w:numId w:val="15"/>
        </w:numPr>
        <w:tabs>
          <w:tab w:val="clear" w:pos="720"/>
          <w:tab w:val="num" w:pos="426"/>
        </w:tabs>
        <w:ind w:left="426" w:hanging="426"/>
        <w:rPr>
          <w:rFonts w:ascii="Arial" w:hAnsi="Arial" w:cs="Arial"/>
          <w:sz w:val="22"/>
          <w:szCs w:val="22"/>
          <w:lang w:val="fr-FR"/>
        </w:rPr>
      </w:pPr>
      <w:r w:rsidRPr="00E815E5">
        <w:rPr>
          <w:rFonts w:ascii="Arial" w:hAnsi="Arial" w:cs="Arial"/>
          <w:sz w:val="22"/>
          <w:szCs w:val="22"/>
          <w:lang w:val="fr-FR"/>
        </w:rPr>
        <w:t>Interpréter la signification physique des lois relatives aux circuits électriques.</w:t>
      </w:r>
    </w:p>
    <w:p w:rsidR="007E5719" w:rsidRPr="00E815E5" w:rsidRDefault="007E5719" w:rsidP="00AF72F1">
      <w:pPr>
        <w:numPr>
          <w:ilvl w:val="0"/>
          <w:numId w:val="15"/>
        </w:numPr>
        <w:tabs>
          <w:tab w:val="clear" w:pos="720"/>
          <w:tab w:val="num" w:pos="426"/>
        </w:tabs>
        <w:ind w:left="426" w:hanging="426"/>
        <w:rPr>
          <w:rFonts w:ascii="Arial" w:hAnsi="Arial" w:cs="Arial"/>
          <w:sz w:val="22"/>
          <w:szCs w:val="22"/>
          <w:lang w:val="fr-FR"/>
        </w:rPr>
      </w:pPr>
      <w:r w:rsidRPr="00E815E5">
        <w:rPr>
          <w:rFonts w:ascii="Arial" w:hAnsi="Arial" w:cs="Arial"/>
          <w:sz w:val="22"/>
          <w:szCs w:val="22"/>
          <w:lang w:val="fr-FR"/>
        </w:rPr>
        <w:t>Appliquer les méthodes d'analyse des circuits électriques pour déterminer les courants et les tensions, la phase et la puissance dans un réseau électrique.</w:t>
      </w:r>
    </w:p>
    <w:p w:rsidR="007E5719" w:rsidRPr="006D0F6D" w:rsidRDefault="007E5719" w:rsidP="00A24A8F">
      <w:pPr>
        <w:pStyle w:val="Heading2"/>
        <w:spacing w:before="0"/>
        <w:jc w:val="both"/>
        <w:rPr>
          <w:rFonts w:ascii="Arial" w:hAnsi="Arial" w:cs="Arial"/>
          <w:sz w:val="10"/>
          <w:szCs w:val="10"/>
        </w:rPr>
      </w:pPr>
    </w:p>
    <w:p w:rsidR="007E5719" w:rsidRPr="00402FCE" w:rsidRDefault="007E5719" w:rsidP="006D0F6D">
      <w:pPr>
        <w:pStyle w:val="Heading2"/>
        <w:spacing w:before="0"/>
        <w:jc w:val="center"/>
        <w:rPr>
          <w:rFonts w:cs="Arial"/>
          <w:szCs w:val="28"/>
          <w:u w:val="single"/>
        </w:rPr>
      </w:pPr>
      <w:r w:rsidRPr="00402FCE">
        <w:rPr>
          <w:rFonts w:cs="Arial"/>
          <w:szCs w:val="28"/>
          <w:u w:val="single"/>
        </w:rPr>
        <w:t>Chapitre 1</w:t>
      </w:r>
    </w:p>
    <w:p w:rsidR="007E5719" w:rsidRDefault="007E5719" w:rsidP="006D0F6D">
      <w:pPr>
        <w:pStyle w:val="Heading2"/>
        <w:spacing w:before="0"/>
        <w:jc w:val="center"/>
        <w:rPr>
          <w:rFonts w:cs="Arial"/>
          <w:szCs w:val="28"/>
        </w:rPr>
      </w:pPr>
      <w:r w:rsidRPr="00402FCE">
        <w:rPr>
          <w:rFonts w:cs="Arial"/>
          <w:szCs w:val="28"/>
        </w:rPr>
        <w:t>Eléments d’un circuit électrique</w:t>
      </w:r>
    </w:p>
    <w:p w:rsidR="00C54469" w:rsidRPr="003F65BE" w:rsidRDefault="00C54469" w:rsidP="00C54469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1</w:t>
      </w:r>
      <w:r w:rsidRPr="003F65BE">
        <w:rPr>
          <w:rFonts w:ascii="Arial" w:hAnsi="Arial" w:cs="Arial"/>
          <w:sz w:val="22"/>
          <w:szCs w:val="22"/>
          <w:lang w:val="fr-FR"/>
        </w:rPr>
        <w:t>.1</w:t>
      </w:r>
      <w:r w:rsidRPr="003F65BE">
        <w:rPr>
          <w:rFonts w:ascii="Arial" w:hAnsi="Arial" w:cs="Arial"/>
          <w:sz w:val="22"/>
          <w:szCs w:val="22"/>
          <w:lang w:val="fr-FR"/>
        </w:rPr>
        <w:tab/>
        <w:t>Le courant électrique</w:t>
      </w:r>
    </w:p>
    <w:p w:rsidR="00C54469" w:rsidRPr="003F65BE" w:rsidRDefault="00C54469" w:rsidP="00C54469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>
        <w:rPr>
          <w:rFonts w:ascii="Arial" w:hAnsi="Arial" w:cs="Arial"/>
          <w:sz w:val="22"/>
          <w:szCs w:val="22"/>
          <w:lang w:val="fr-FR"/>
        </w:rPr>
        <w:t>1</w:t>
      </w:r>
      <w:r w:rsidRPr="003F65BE">
        <w:rPr>
          <w:rFonts w:ascii="Arial" w:hAnsi="Arial" w:cs="Arial"/>
          <w:sz w:val="22"/>
          <w:szCs w:val="22"/>
          <w:lang w:val="fr-FR"/>
        </w:rPr>
        <w:t>.1.1 Définition</w:t>
      </w:r>
    </w:p>
    <w:p w:rsidR="00C54469" w:rsidRPr="003F65BE" w:rsidRDefault="00C54469" w:rsidP="00C54469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>
        <w:rPr>
          <w:rFonts w:ascii="Arial" w:hAnsi="Arial" w:cs="Arial"/>
          <w:sz w:val="22"/>
          <w:szCs w:val="22"/>
          <w:lang w:val="fr-FR"/>
        </w:rPr>
        <w:t>1</w:t>
      </w:r>
      <w:r w:rsidRPr="003F65BE">
        <w:rPr>
          <w:rFonts w:ascii="Arial" w:hAnsi="Arial" w:cs="Arial"/>
          <w:sz w:val="22"/>
          <w:szCs w:val="22"/>
          <w:lang w:val="fr-FR"/>
        </w:rPr>
        <w:t xml:space="preserve">.1.2 </w:t>
      </w:r>
      <w:r w:rsidRPr="00E815E5">
        <w:rPr>
          <w:rFonts w:ascii="Arial" w:hAnsi="Arial" w:cs="Arial"/>
          <w:sz w:val="22"/>
          <w:szCs w:val="22"/>
          <w:lang w:val="fr-FR"/>
        </w:rPr>
        <w:t>Expression du courant électrique</w:t>
      </w:r>
    </w:p>
    <w:p w:rsidR="00C54469" w:rsidRPr="003F65BE" w:rsidRDefault="00C54469" w:rsidP="00C54469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>
        <w:rPr>
          <w:rFonts w:ascii="Arial" w:hAnsi="Arial" w:cs="Arial"/>
          <w:sz w:val="22"/>
          <w:szCs w:val="22"/>
          <w:lang w:val="fr-FR"/>
        </w:rPr>
        <w:t>1</w:t>
      </w:r>
      <w:r w:rsidRPr="003F65BE">
        <w:rPr>
          <w:rFonts w:ascii="Arial" w:hAnsi="Arial" w:cs="Arial"/>
          <w:sz w:val="22"/>
          <w:szCs w:val="22"/>
          <w:lang w:val="fr-FR"/>
        </w:rPr>
        <w:t>.1.3 Densité du courant</w:t>
      </w:r>
    </w:p>
    <w:p w:rsidR="00C54469" w:rsidRPr="003F65BE" w:rsidRDefault="00C54469" w:rsidP="00C54469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1</w:t>
      </w:r>
      <w:r w:rsidRPr="003F65BE">
        <w:rPr>
          <w:rFonts w:ascii="Arial" w:hAnsi="Arial" w:cs="Arial"/>
          <w:sz w:val="22"/>
          <w:szCs w:val="22"/>
          <w:lang w:val="fr-FR"/>
        </w:rPr>
        <w:t xml:space="preserve">.2    Résistance, </w:t>
      </w:r>
      <w:r>
        <w:rPr>
          <w:rFonts w:ascii="Arial" w:hAnsi="Arial" w:cs="Arial"/>
          <w:sz w:val="22"/>
          <w:szCs w:val="22"/>
          <w:lang w:val="fr-FR"/>
        </w:rPr>
        <w:t>L</w:t>
      </w:r>
      <w:r w:rsidRPr="003F65BE">
        <w:rPr>
          <w:rFonts w:ascii="Arial" w:hAnsi="Arial" w:cs="Arial"/>
          <w:sz w:val="22"/>
          <w:szCs w:val="22"/>
          <w:lang w:val="fr-FR"/>
        </w:rPr>
        <w:t>oi d'Ohm</w:t>
      </w:r>
    </w:p>
    <w:p w:rsidR="00C54469" w:rsidRPr="003F65BE" w:rsidRDefault="00C54469" w:rsidP="00C54469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>
        <w:rPr>
          <w:rFonts w:ascii="Arial" w:hAnsi="Arial" w:cs="Arial"/>
          <w:sz w:val="22"/>
          <w:szCs w:val="22"/>
          <w:lang w:val="fr-FR"/>
        </w:rPr>
        <w:t>1</w:t>
      </w:r>
      <w:r w:rsidRPr="003F65BE">
        <w:rPr>
          <w:rFonts w:ascii="Arial" w:hAnsi="Arial" w:cs="Arial"/>
          <w:sz w:val="22"/>
          <w:szCs w:val="22"/>
          <w:lang w:val="fr-FR"/>
        </w:rPr>
        <w:t>.2.1 Conductivité et résistivité</w:t>
      </w:r>
    </w:p>
    <w:p w:rsidR="00C54469" w:rsidRPr="003F65BE" w:rsidRDefault="00C54469" w:rsidP="00C54469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>
        <w:rPr>
          <w:rFonts w:ascii="Arial" w:hAnsi="Arial" w:cs="Arial"/>
          <w:sz w:val="22"/>
          <w:szCs w:val="22"/>
          <w:lang w:val="fr-FR"/>
        </w:rPr>
        <w:t>1</w:t>
      </w:r>
      <w:r w:rsidRPr="003F65BE">
        <w:rPr>
          <w:rFonts w:ascii="Arial" w:hAnsi="Arial" w:cs="Arial"/>
          <w:sz w:val="22"/>
          <w:szCs w:val="22"/>
          <w:lang w:val="fr-FR"/>
        </w:rPr>
        <w:t>.2.2 Résistance cas de section constante</w:t>
      </w:r>
    </w:p>
    <w:p w:rsidR="00C54469" w:rsidRPr="003F65BE" w:rsidRDefault="00C54469" w:rsidP="00C54469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 w:rsidRPr="003F65BE">
        <w:rPr>
          <w:rFonts w:ascii="Arial" w:hAnsi="Arial" w:cs="Arial"/>
          <w:sz w:val="22"/>
          <w:szCs w:val="22"/>
          <w:lang w:val="fr-FR"/>
        </w:rPr>
        <w:t xml:space="preserve">          </w:t>
      </w:r>
      <w:r>
        <w:rPr>
          <w:rFonts w:ascii="Arial" w:hAnsi="Arial" w:cs="Arial"/>
          <w:sz w:val="22"/>
          <w:szCs w:val="22"/>
          <w:lang w:val="fr-FR"/>
        </w:rPr>
        <w:t>1</w:t>
      </w:r>
      <w:r w:rsidRPr="003F65BE">
        <w:rPr>
          <w:rFonts w:ascii="Arial" w:hAnsi="Arial" w:cs="Arial"/>
          <w:sz w:val="22"/>
          <w:szCs w:val="22"/>
          <w:lang w:val="fr-FR"/>
        </w:rPr>
        <w:t>.2.3 Influence de la température</w:t>
      </w:r>
    </w:p>
    <w:p w:rsidR="00C54469" w:rsidRPr="003F65BE" w:rsidRDefault="00C54469" w:rsidP="00C54469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1</w:t>
      </w:r>
      <w:r w:rsidRPr="003F65BE">
        <w:rPr>
          <w:rFonts w:ascii="Arial" w:hAnsi="Arial" w:cs="Arial"/>
          <w:sz w:val="22"/>
          <w:szCs w:val="22"/>
          <w:lang w:val="fr-FR"/>
        </w:rPr>
        <w:t>.3    Différence de potentiel, puissance et énergie fournie à un dipôle</w:t>
      </w:r>
    </w:p>
    <w:p w:rsidR="00C54469" w:rsidRPr="00E815E5" w:rsidRDefault="00C54469" w:rsidP="00C54469">
      <w:pPr>
        <w:numPr>
          <w:ilvl w:val="1"/>
          <w:numId w:val="26"/>
        </w:numPr>
        <w:ind w:left="540" w:hanging="540"/>
        <w:rPr>
          <w:rFonts w:ascii="Arial" w:hAnsi="Arial" w:cs="Arial"/>
          <w:sz w:val="22"/>
          <w:szCs w:val="22"/>
          <w:lang w:val="fr-FR"/>
        </w:rPr>
      </w:pPr>
      <w:r w:rsidRPr="00E815E5">
        <w:rPr>
          <w:rFonts w:ascii="Arial" w:hAnsi="Arial" w:cs="Arial"/>
          <w:sz w:val="22"/>
          <w:szCs w:val="22"/>
          <w:lang w:val="fr-FR"/>
        </w:rPr>
        <w:t xml:space="preserve"> Association des éléments d’un circuit </w:t>
      </w:r>
    </w:p>
    <w:p w:rsidR="00C54469" w:rsidRDefault="00C54469" w:rsidP="00C54469">
      <w:pPr>
        <w:numPr>
          <w:ilvl w:val="0"/>
          <w:numId w:val="3"/>
        </w:numPr>
        <w:tabs>
          <w:tab w:val="clear" w:pos="1080"/>
        </w:tabs>
        <w:ind w:left="990" w:hanging="180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 </w:t>
      </w:r>
      <w:r w:rsidRPr="00E815E5">
        <w:rPr>
          <w:rFonts w:ascii="Arial" w:hAnsi="Arial" w:cs="Arial"/>
          <w:sz w:val="22"/>
          <w:szCs w:val="22"/>
          <w:lang w:val="fr-FR"/>
        </w:rPr>
        <w:t>Association en série</w:t>
      </w:r>
    </w:p>
    <w:p w:rsidR="00C54469" w:rsidRPr="00901CAA" w:rsidRDefault="00901CAA" w:rsidP="00901CAA">
      <w:pPr>
        <w:numPr>
          <w:ilvl w:val="0"/>
          <w:numId w:val="3"/>
        </w:numPr>
        <w:tabs>
          <w:tab w:val="clear" w:pos="1080"/>
        </w:tabs>
        <w:ind w:left="990" w:hanging="180"/>
        <w:rPr>
          <w:rFonts w:ascii="Arial" w:hAnsi="Arial" w:cs="Arial"/>
          <w:sz w:val="22"/>
          <w:szCs w:val="22"/>
          <w:lang w:val="fr-FR"/>
        </w:rPr>
      </w:pPr>
      <w:r w:rsidRPr="00E815E5">
        <w:rPr>
          <w:rFonts w:ascii="Arial" w:hAnsi="Arial" w:cs="Arial"/>
          <w:sz w:val="22"/>
          <w:szCs w:val="22"/>
          <w:lang w:val="fr-FR"/>
        </w:rPr>
        <w:t>Association en parallèle</w:t>
      </w:r>
    </w:p>
    <w:p w:rsidR="00C54469" w:rsidRDefault="00C54469" w:rsidP="00901CAA">
      <w:pPr>
        <w:ind w:left="567" w:hanging="567"/>
        <w:jc w:val="lowKashida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1</w:t>
      </w:r>
      <w:r w:rsidRPr="003F65BE">
        <w:rPr>
          <w:rFonts w:ascii="Arial" w:hAnsi="Arial" w:cs="Arial"/>
          <w:sz w:val="22"/>
          <w:szCs w:val="22"/>
          <w:lang w:val="fr-FR"/>
        </w:rPr>
        <w:t>.</w:t>
      </w:r>
      <w:r w:rsidR="00901CAA">
        <w:rPr>
          <w:rFonts w:ascii="Arial" w:hAnsi="Arial" w:cs="Arial"/>
          <w:sz w:val="22"/>
          <w:szCs w:val="22"/>
          <w:lang w:val="fr-FR"/>
        </w:rPr>
        <w:t>5</w:t>
      </w:r>
      <w:r w:rsidRPr="003F65BE">
        <w:rPr>
          <w:rFonts w:ascii="Arial" w:hAnsi="Arial" w:cs="Arial"/>
          <w:sz w:val="22"/>
          <w:szCs w:val="22"/>
          <w:lang w:val="fr-FR"/>
        </w:rPr>
        <w:tab/>
        <w:t>Exercices</w:t>
      </w:r>
      <w:r>
        <w:rPr>
          <w:rFonts w:ascii="Arial" w:hAnsi="Arial" w:cs="Arial"/>
          <w:sz w:val="22"/>
          <w:szCs w:val="22"/>
          <w:lang w:val="fr-FR"/>
        </w:rPr>
        <w:t>.</w:t>
      </w:r>
    </w:p>
    <w:p w:rsidR="00C54469" w:rsidRDefault="00C54469" w:rsidP="006D0F6D">
      <w:pPr>
        <w:pStyle w:val="Heading2"/>
        <w:spacing w:before="0"/>
        <w:jc w:val="center"/>
        <w:rPr>
          <w:rFonts w:cs="Arial"/>
          <w:szCs w:val="28"/>
          <w:u w:val="single"/>
        </w:rPr>
      </w:pPr>
    </w:p>
    <w:p w:rsidR="007E5719" w:rsidRPr="00402FCE" w:rsidRDefault="007E5719" w:rsidP="006D0F6D">
      <w:pPr>
        <w:pStyle w:val="Heading2"/>
        <w:spacing w:before="0"/>
        <w:jc w:val="center"/>
        <w:rPr>
          <w:rFonts w:cs="Arial"/>
          <w:szCs w:val="28"/>
          <w:u w:val="single"/>
        </w:rPr>
      </w:pPr>
      <w:r w:rsidRPr="00402FCE">
        <w:rPr>
          <w:rFonts w:cs="Arial"/>
          <w:szCs w:val="28"/>
          <w:u w:val="single"/>
        </w:rPr>
        <w:t>Chapitre 2</w:t>
      </w:r>
    </w:p>
    <w:p w:rsidR="007E5719" w:rsidRDefault="007E5719" w:rsidP="006D0F6D">
      <w:pPr>
        <w:pStyle w:val="Heading2"/>
        <w:spacing w:before="0"/>
        <w:jc w:val="center"/>
        <w:rPr>
          <w:rFonts w:cs="Arial"/>
          <w:szCs w:val="28"/>
        </w:rPr>
      </w:pPr>
      <w:r w:rsidRPr="00402FCE">
        <w:rPr>
          <w:rFonts w:cs="Arial"/>
          <w:szCs w:val="28"/>
        </w:rPr>
        <w:t xml:space="preserve"> Configuration d’un circuit, loi de base</w:t>
      </w:r>
    </w:p>
    <w:p w:rsidR="007E5719" w:rsidRPr="004D249C" w:rsidRDefault="001762D0" w:rsidP="00B8594D">
      <w:pPr>
        <w:numPr>
          <w:ilvl w:val="1"/>
          <w:numId w:val="27"/>
        </w:numPr>
        <w:ind w:left="360"/>
        <w:rPr>
          <w:rFonts w:ascii="Arial" w:hAnsi="Arial" w:cs="Arial"/>
          <w:sz w:val="22"/>
          <w:szCs w:val="22"/>
          <w:lang w:val="fr-FR"/>
        </w:rPr>
      </w:pPr>
      <w:r w:rsidRPr="004D249C">
        <w:rPr>
          <w:rFonts w:ascii="Arial" w:hAnsi="Arial" w:cs="Arial"/>
          <w:sz w:val="22"/>
          <w:szCs w:val="22"/>
          <w:lang w:val="fr-FR"/>
        </w:rPr>
        <w:t xml:space="preserve"> </w:t>
      </w:r>
      <w:r w:rsidR="007E5719" w:rsidRPr="004D249C">
        <w:rPr>
          <w:rFonts w:ascii="Arial" w:hAnsi="Arial" w:cs="Arial"/>
          <w:sz w:val="22"/>
          <w:szCs w:val="22"/>
          <w:lang w:val="fr-FR"/>
        </w:rPr>
        <w:t> Les circuits séries</w:t>
      </w:r>
    </w:p>
    <w:p w:rsidR="007E5719" w:rsidRPr="004D249C" w:rsidRDefault="004D249C" w:rsidP="00B8594D">
      <w:pPr>
        <w:numPr>
          <w:ilvl w:val="0"/>
          <w:numId w:val="4"/>
        </w:numPr>
        <w:tabs>
          <w:tab w:val="clear" w:pos="1080"/>
        </w:tabs>
        <w:ind w:left="810" w:hanging="180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 </w:t>
      </w:r>
      <w:r w:rsidR="007E5719" w:rsidRPr="004D249C">
        <w:rPr>
          <w:rFonts w:ascii="Arial" w:hAnsi="Arial" w:cs="Arial"/>
          <w:sz w:val="22"/>
          <w:szCs w:val="22"/>
          <w:lang w:val="fr-FR"/>
        </w:rPr>
        <w:t>Loi de Kirchhoff dans un circuit série</w:t>
      </w:r>
    </w:p>
    <w:p w:rsidR="007E5719" w:rsidRPr="004D249C" w:rsidRDefault="004D249C" w:rsidP="00B8594D">
      <w:pPr>
        <w:numPr>
          <w:ilvl w:val="0"/>
          <w:numId w:val="4"/>
        </w:numPr>
        <w:tabs>
          <w:tab w:val="clear" w:pos="1080"/>
        </w:tabs>
        <w:ind w:left="810" w:hanging="180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 </w:t>
      </w:r>
      <w:r w:rsidR="007E5719" w:rsidRPr="004D249C">
        <w:rPr>
          <w:rFonts w:ascii="Arial" w:hAnsi="Arial" w:cs="Arial"/>
          <w:sz w:val="22"/>
          <w:szCs w:val="22"/>
          <w:lang w:val="fr-FR"/>
        </w:rPr>
        <w:t>Le diviseur de tension résistif</w:t>
      </w:r>
    </w:p>
    <w:p w:rsidR="007E5719" w:rsidRPr="004D249C" w:rsidRDefault="007E5719" w:rsidP="00B8594D">
      <w:pPr>
        <w:numPr>
          <w:ilvl w:val="1"/>
          <w:numId w:val="27"/>
        </w:numPr>
        <w:ind w:left="450" w:hanging="450"/>
        <w:rPr>
          <w:rFonts w:ascii="Arial" w:hAnsi="Arial" w:cs="Arial"/>
          <w:sz w:val="22"/>
          <w:szCs w:val="22"/>
          <w:lang w:val="fr-FR"/>
        </w:rPr>
      </w:pPr>
      <w:r w:rsidRPr="004D249C">
        <w:rPr>
          <w:rFonts w:ascii="Arial" w:hAnsi="Arial" w:cs="Arial"/>
          <w:sz w:val="22"/>
          <w:szCs w:val="22"/>
          <w:lang w:val="fr-FR"/>
        </w:rPr>
        <w:t>Les circuits parallèles</w:t>
      </w:r>
    </w:p>
    <w:p w:rsidR="007E5719" w:rsidRPr="004D249C" w:rsidRDefault="007E5719" w:rsidP="00B8594D">
      <w:pPr>
        <w:numPr>
          <w:ilvl w:val="0"/>
          <w:numId w:val="5"/>
        </w:numPr>
        <w:tabs>
          <w:tab w:val="clear" w:pos="1080"/>
        </w:tabs>
        <w:ind w:left="900" w:hanging="270"/>
        <w:rPr>
          <w:rFonts w:ascii="Arial" w:hAnsi="Arial" w:cs="Arial"/>
          <w:sz w:val="22"/>
          <w:szCs w:val="22"/>
          <w:lang w:val="fr-FR"/>
        </w:rPr>
      </w:pPr>
      <w:r w:rsidRPr="004D249C">
        <w:rPr>
          <w:rFonts w:ascii="Arial" w:hAnsi="Arial" w:cs="Arial"/>
          <w:sz w:val="22"/>
          <w:szCs w:val="22"/>
          <w:lang w:val="fr-FR"/>
        </w:rPr>
        <w:t>Loi de Kirchhoff dans un circuit parallèle</w:t>
      </w:r>
    </w:p>
    <w:p w:rsidR="007E5719" w:rsidRPr="004D249C" w:rsidRDefault="007E5719" w:rsidP="00B8594D">
      <w:pPr>
        <w:numPr>
          <w:ilvl w:val="0"/>
          <w:numId w:val="5"/>
        </w:numPr>
        <w:tabs>
          <w:tab w:val="clear" w:pos="1080"/>
        </w:tabs>
        <w:ind w:left="900" w:hanging="270"/>
        <w:rPr>
          <w:rFonts w:ascii="Arial" w:hAnsi="Arial" w:cs="Arial"/>
          <w:sz w:val="22"/>
          <w:szCs w:val="22"/>
          <w:lang w:val="fr-FR"/>
        </w:rPr>
      </w:pPr>
      <w:r w:rsidRPr="004D249C">
        <w:rPr>
          <w:rFonts w:ascii="Arial" w:hAnsi="Arial" w:cs="Arial"/>
          <w:sz w:val="22"/>
          <w:szCs w:val="22"/>
          <w:lang w:val="fr-FR"/>
        </w:rPr>
        <w:t>Application: diviseur de courant</w:t>
      </w:r>
    </w:p>
    <w:p w:rsidR="007E5719" w:rsidRPr="004D249C" w:rsidRDefault="007E5719" w:rsidP="00B8594D">
      <w:pPr>
        <w:numPr>
          <w:ilvl w:val="1"/>
          <w:numId w:val="27"/>
        </w:numPr>
        <w:ind w:left="450" w:hanging="450"/>
        <w:rPr>
          <w:rFonts w:ascii="Arial" w:hAnsi="Arial" w:cs="Arial"/>
          <w:sz w:val="22"/>
          <w:szCs w:val="22"/>
          <w:lang w:val="fr-FR"/>
        </w:rPr>
      </w:pPr>
      <w:r w:rsidRPr="004D249C">
        <w:rPr>
          <w:rFonts w:ascii="Arial" w:hAnsi="Arial" w:cs="Arial"/>
          <w:sz w:val="22"/>
          <w:szCs w:val="22"/>
          <w:lang w:val="fr-FR"/>
        </w:rPr>
        <w:t>Les sources de tension</w:t>
      </w:r>
    </w:p>
    <w:p w:rsidR="007E5719" w:rsidRPr="004D249C" w:rsidRDefault="004D249C" w:rsidP="00B8594D">
      <w:pPr>
        <w:numPr>
          <w:ilvl w:val="0"/>
          <w:numId w:val="6"/>
        </w:numPr>
        <w:tabs>
          <w:tab w:val="clear" w:pos="1080"/>
        </w:tabs>
        <w:ind w:left="900" w:hanging="270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 </w:t>
      </w:r>
      <w:r w:rsidR="007E5719" w:rsidRPr="004D249C">
        <w:rPr>
          <w:rFonts w:ascii="Arial" w:hAnsi="Arial" w:cs="Arial"/>
          <w:sz w:val="22"/>
          <w:szCs w:val="22"/>
          <w:lang w:val="fr-FR"/>
        </w:rPr>
        <w:t xml:space="preserve">Définition </w:t>
      </w:r>
    </w:p>
    <w:p w:rsidR="007E5719" w:rsidRPr="004D249C" w:rsidRDefault="004D249C" w:rsidP="00B8594D">
      <w:pPr>
        <w:numPr>
          <w:ilvl w:val="0"/>
          <w:numId w:val="6"/>
        </w:numPr>
        <w:tabs>
          <w:tab w:val="clear" w:pos="1080"/>
        </w:tabs>
        <w:ind w:left="900" w:hanging="270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 </w:t>
      </w:r>
      <w:r w:rsidR="007E5719" w:rsidRPr="004D249C">
        <w:rPr>
          <w:rFonts w:ascii="Arial" w:hAnsi="Arial" w:cs="Arial"/>
          <w:sz w:val="22"/>
          <w:szCs w:val="22"/>
          <w:lang w:val="fr-FR"/>
        </w:rPr>
        <w:t>Caractéristique de charge</w:t>
      </w:r>
    </w:p>
    <w:p w:rsidR="007E5719" w:rsidRPr="004D249C" w:rsidRDefault="004D249C" w:rsidP="00B8594D">
      <w:pPr>
        <w:numPr>
          <w:ilvl w:val="0"/>
          <w:numId w:val="6"/>
        </w:numPr>
        <w:tabs>
          <w:tab w:val="clear" w:pos="1080"/>
        </w:tabs>
        <w:ind w:left="900" w:hanging="270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 </w:t>
      </w:r>
      <w:r w:rsidR="007E5719" w:rsidRPr="004D249C">
        <w:rPr>
          <w:rFonts w:ascii="Arial" w:hAnsi="Arial" w:cs="Arial"/>
          <w:sz w:val="22"/>
          <w:szCs w:val="22"/>
          <w:lang w:val="fr-FR"/>
        </w:rPr>
        <w:t>Association des sources de tension</w:t>
      </w:r>
    </w:p>
    <w:p w:rsidR="007E5719" w:rsidRPr="004D249C" w:rsidRDefault="007E5719" w:rsidP="00B8594D">
      <w:pPr>
        <w:numPr>
          <w:ilvl w:val="3"/>
          <w:numId w:val="6"/>
        </w:numPr>
        <w:tabs>
          <w:tab w:val="clear" w:pos="1734"/>
        </w:tabs>
        <w:ind w:left="1350" w:hanging="216"/>
        <w:rPr>
          <w:rFonts w:ascii="Arial" w:hAnsi="Arial" w:cs="Arial"/>
          <w:sz w:val="22"/>
          <w:szCs w:val="22"/>
          <w:lang w:val="fr-FR"/>
        </w:rPr>
      </w:pPr>
      <w:r w:rsidRPr="004D249C">
        <w:rPr>
          <w:rFonts w:ascii="Arial" w:hAnsi="Arial" w:cs="Arial"/>
          <w:sz w:val="22"/>
          <w:szCs w:val="22"/>
          <w:lang w:val="fr-FR"/>
        </w:rPr>
        <w:t>Association série</w:t>
      </w:r>
    </w:p>
    <w:p w:rsidR="007E5719" w:rsidRPr="004D249C" w:rsidRDefault="007E5719" w:rsidP="00B8594D">
      <w:pPr>
        <w:numPr>
          <w:ilvl w:val="3"/>
          <w:numId w:val="6"/>
        </w:numPr>
        <w:tabs>
          <w:tab w:val="clear" w:pos="1734"/>
        </w:tabs>
        <w:ind w:left="1350" w:hanging="216"/>
        <w:rPr>
          <w:rFonts w:ascii="Arial" w:hAnsi="Arial" w:cs="Arial"/>
          <w:sz w:val="22"/>
          <w:szCs w:val="22"/>
          <w:lang w:val="fr-FR"/>
        </w:rPr>
      </w:pPr>
      <w:r w:rsidRPr="004D249C">
        <w:rPr>
          <w:rFonts w:ascii="Arial" w:hAnsi="Arial" w:cs="Arial"/>
          <w:sz w:val="22"/>
          <w:szCs w:val="22"/>
          <w:lang w:val="fr-FR"/>
        </w:rPr>
        <w:t>Association parallèle</w:t>
      </w:r>
    </w:p>
    <w:p w:rsidR="007E5719" w:rsidRPr="004D249C" w:rsidRDefault="001762D0" w:rsidP="00B8594D">
      <w:pPr>
        <w:tabs>
          <w:tab w:val="left" w:pos="3120"/>
        </w:tabs>
        <w:ind w:left="714" w:hanging="714"/>
        <w:rPr>
          <w:rFonts w:ascii="Arial" w:hAnsi="Arial" w:cs="Arial"/>
          <w:sz w:val="22"/>
          <w:szCs w:val="22"/>
          <w:lang w:val="fr-FR"/>
        </w:rPr>
      </w:pPr>
      <w:r w:rsidRPr="004D249C">
        <w:rPr>
          <w:rFonts w:ascii="Arial" w:hAnsi="Arial" w:cs="Arial"/>
          <w:sz w:val="22"/>
          <w:szCs w:val="22"/>
          <w:lang w:val="fr-FR"/>
        </w:rPr>
        <w:t xml:space="preserve">2.4 </w:t>
      </w:r>
      <w:r w:rsidR="007E5719" w:rsidRPr="004D249C">
        <w:rPr>
          <w:rFonts w:ascii="Arial" w:hAnsi="Arial" w:cs="Arial"/>
          <w:sz w:val="22"/>
          <w:szCs w:val="22"/>
          <w:lang w:val="fr-FR"/>
        </w:rPr>
        <w:t xml:space="preserve"> Les sources de courant</w:t>
      </w:r>
      <w:r w:rsidR="00B8594D">
        <w:rPr>
          <w:rFonts w:ascii="Arial" w:hAnsi="Arial" w:cs="Arial"/>
          <w:sz w:val="22"/>
          <w:szCs w:val="22"/>
          <w:lang w:val="fr-FR"/>
        </w:rPr>
        <w:tab/>
      </w:r>
    </w:p>
    <w:p w:rsidR="007E5719" w:rsidRPr="004D249C" w:rsidRDefault="007E5719" w:rsidP="00B8594D">
      <w:pPr>
        <w:numPr>
          <w:ilvl w:val="0"/>
          <w:numId w:val="7"/>
        </w:numPr>
        <w:tabs>
          <w:tab w:val="clear" w:pos="1080"/>
        </w:tabs>
        <w:ind w:left="990"/>
        <w:rPr>
          <w:rFonts w:ascii="Arial" w:hAnsi="Arial" w:cs="Arial"/>
          <w:sz w:val="22"/>
          <w:szCs w:val="22"/>
          <w:lang w:val="fr-FR"/>
        </w:rPr>
      </w:pPr>
      <w:r w:rsidRPr="004D249C">
        <w:rPr>
          <w:rFonts w:ascii="Arial" w:hAnsi="Arial" w:cs="Arial"/>
          <w:sz w:val="22"/>
          <w:szCs w:val="22"/>
          <w:lang w:val="fr-FR"/>
        </w:rPr>
        <w:t>Définition</w:t>
      </w:r>
    </w:p>
    <w:p w:rsidR="007E5719" w:rsidRPr="004D249C" w:rsidRDefault="004D249C" w:rsidP="00B8594D">
      <w:pPr>
        <w:numPr>
          <w:ilvl w:val="0"/>
          <w:numId w:val="7"/>
        </w:numPr>
        <w:tabs>
          <w:tab w:val="clear" w:pos="1080"/>
        </w:tabs>
        <w:ind w:left="900" w:hanging="270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 </w:t>
      </w:r>
      <w:r w:rsidR="007E5719" w:rsidRPr="004D249C">
        <w:rPr>
          <w:rFonts w:ascii="Arial" w:hAnsi="Arial" w:cs="Arial"/>
          <w:sz w:val="22"/>
          <w:szCs w:val="22"/>
          <w:lang w:val="fr-FR"/>
        </w:rPr>
        <w:t>Caractéristique de charge</w:t>
      </w:r>
    </w:p>
    <w:p w:rsidR="007E5719" w:rsidRPr="004D249C" w:rsidRDefault="001762D0" w:rsidP="00B8594D">
      <w:pPr>
        <w:ind w:left="360" w:hanging="360"/>
        <w:rPr>
          <w:rFonts w:ascii="Arial" w:hAnsi="Arial" w:cs="Arial"/>
          <w:sz w:val="22"/>
          <w:szCs w:val="22"/>
          <w:lang w:val="fr-FR"/>
        </w:rPr>
      </w:pPr>
      <w:r w:rsidRPr="004D249C">
        <w:rPr>
          <w:rFonts w:ascii="Arial" w:hAnsi="Arial" w:cs="Arial"/>
          <w:sz w:val="22"/>
          <w:szCs w:val="22"/>
          <w:lang w:val="fr-FR"/>
        </w:rPr>
        <w:t>2.5</w:t>
      </w:r>
      <w:r w:rsidR="007E5719" w:rsidRPr="004D249C">
        <w:rPr>
          <w:rFonts w:ascii="Arial" w:hAnsi="Arial" w:cs="Arial"/>
          <w:sz w:val="22"/>
          <w:szCs w:val="22"/>
          <w:lang w:val="fr-FR"/>
        </w:rPr>
        <w:t xml:space="preserve">   Les sources dépendantes</w:t>
      </w:r>
    </w:p>
    <w:p w:rsidR="007E5719" w:rsidRPr="004D249C" w:rsidRDefault="007E5719" w:rsidP="00B8594D">
      <w:pPr>
        <w:numPr>
          <w:ilvl w:val="0"/>
          <w:numId w:val="8"/>
        </w:numPr>
        <w:tabs>
          <w:tab w:val="clear" w:pos="1080"/>
        </w:tabs>
        <w:ind w:left="990"/>
        <w:rPr>
          <w:rFonts w:ascii="Arial" w:hAnsi="Arial" w:cs="Arial"/>
          <w:sz w:val="22"/>
          <w:szCs w:val="22"/>
          <w:lang w:val="fr-FR"/>
        </w:rPr>
      </w:pPr>
      <w:r w:rsidRPr="004D249C">
        <w:rPr>
          <w:rFonts w:ascii="Arial" w:hAnsi="Arial" w:cs="Arial"/>
          <w:sz w:val="22"/>
          <w:szCs w:val="22"/>
          <w:lang w:val="fr-FR"/>
        </w:rPr>
        <w:t>Définition</w:t>
      </w:r>
    </w:p>
    <w:p w:rsidR="007E5719" w:rsidRPr="004D249C" w:rsidRDefault="007E5719" w:rsidP="00B8594D">
      <w:pPr>
        <w:numPr>
          <w:ilvl w:val="0"/>
          <w:numId w:val="8"/>
        </w:numPr>
        <w:tabs>
          <w:tab w:val="clear" w:pos="1080"/>
        </w:tabs>
        <w:ind w:left="990"/>
        <w:rPr>
          <w:rFonts w:ascii="Arial" w:hAnsi="Arial" w:cs="Arial"/>
          <w:sz w:val="22"/>
          <w:szCs w:val="22"/>
          <w:lang w:val="fr-FR"/>
        </w:rPr>
      </w:pPr>
      <w:r w:rsidRPr="004D249C">
        <w:rPr>
          <w:rFonts w:ascii="Arial" w:hAnsi="Arial" w:cs="Arial"/>
          <w:sz w:val="22"/>
          <w:szCs w:val="22"/>
          <w:lang w:val="fr-FR"/>
        </w:rPr>
        <w:t>Exemples</w:t>
      </w:r>
    </w:p>
    <w:p w:rsidR="007E5719" w:rsidRPr="004D249C" w:rsidRDefault="001762D0" w:rsidP="00B8594D">
      <w:pPr>
        <w:ind w:left="360" w:hanging="360"/>
        <w:rPr>
          <w:rFonts w:ascii="Arial" w:hAnsi="Arial" w:cs="Arial"/>
          <w:sz w:val="22"/>
          <w:szCs w:val="22"/>
          <w:lang w:val="fr-FR"/>
        </w:rPr>
      </w:pPr>
      <w:r w:rsidRPr="004D249C">
        <w:rPr>
          <w:rFonts w:ascii="Arial" w:hAnsi="Arial" w:cs="Arial"/>
          <w:sz w:val="22"/>
          <w:szCs w:val="22"/>
          <w:lang w:val="fr-FR"/>
        </w:rPr>
        <w:t>2.6</w:t>
      </w:r>
      <w:r w:rsidR="007E5719" w:rsidRPr="004D249C">
        <w:rPr>
          <w:rFonts w:ascii="Arial" w:hAnsi="Arial" w:cs="Arial"/>
          <w:sz w:val="22"/>
          <w:szCs w:val="22"/>
          <w:lang w:val="fr-FR"/>
        </w:rPr>
        <w:t xml:space="preserve">  Conversion des sources électriques</w:t>
      </w:r>
    </w:p>
    <w:p w:rsidR="007E5719" w:rsidRPr="004D249C" w:rsidRDefault="007E5719" w:rsidP="00B8594D">
      <w:pPr>
        <w:numPr>
          <w:ilvl w:val="0"/>
          <w:numId w:val="9"/>
        </w:numPr>
        <w:tabs>
          <w:tab w:val="clear" w:pos="1080"/>
        </w:tabs>
        <w:ind w:left="990"/>
        <w:rPr>
          <w:rFonts w:ascii="Arial" w:hAnsi="Arial" w:cs="Arial"/>
          <w:sz w:val="22"/>
          <w:szCs w:val="22"/>
          <w:lang w:val="fr-FR"/>
        </w:rPr>
      </w:pPr>
      <w:r w:rsidRPr="004D249C">
        <w:rPr>
          <w:rFonts w:ascii="Arial" w:hAnsi="Arial" w:cs="Arial"/>
          <w:sz w:val="22"/>
          <w:szCs w:val="22"/>
          <w:lang w:val="fr-FR"/>
        </w:rPr>
        <w:t>Conversion d’une source de tension en source de courant</w:t>
      </w:r>
    </w:p>
    <w:p w:rsidR="007E5719" w:rsidRPr="004D249C" w:rsidRDefault="004D249C" w:rsidP="00B8594D">
      <w:pPr>
        <w:numPr>
          <w:ilvl w:val="0"/>
          <w:numId w:val="9"/>
        </w:numPr>
        <w:tabs>
          <w:tab w:val="clear" w:pos="1080"/>
        </w:tabs>
        <w:ind w:left="990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 </w:t>
      </w:r>
      <w:r w:rsidR="007E5719" w:rsidRPr="004D249C">
        <w:rPr>
          <w:rFonts w:ascii="Arial" w:hAnsi="Arial" w:cs="Arial"/>
          <w:sz w:val="22"/>
          <w:szCs w:val="22"/>
          <w:lang w:val="fr-FR"/>
        </w:rPr>
        <w:t>Conversion d’une source de courant en source de tension</w:t>
      </w:r>
    </w:p>
    <w:p w:rsidR="00C54629" w:rsidRDefault="00C54629" w:rsidP="00920E9D">
      <w:pPr>
        <w:pStyle w:val="Heading2"/>
        <w:spacing w:before="0"/>
        <w:jc w:val="center"/>
        <w:rPr>
          <w:rFonts w:ascii="Arial" w:hAnsi="Arial" w:cs="Arial"/>
          <w:sz w:val="22"/>
          <w:szCs w:val="22"/>
          <w:u w:val="single"/>
        </w:rPr>
      </w:pPr>
    </w:p>
    <w:p w:rsidR="007E5719" w:rsidRPr="00C54629" w:rsidRDefault="007E5719" w:rsidP="00920E9D">
      <w:pPr>
        <w:pStyle w:val="Heading2"/>
        <w:spacing w:before="0"/>
        <w:jc w:val="center"/>
        <w:rPr>
          <w:rFonts w:cs="Arial"/>
          <w:szCs w:val="28"/>
          <w:u w:val="single"/>
        </w:rPr>
      </w:pPr>
      <w:r w:rsidRPr="00C54629">
        <w:rPr>
          <w:rFonts w:cs="Arial"/>
          <w:szCs w:val="28"/>
          <w:u w:val="single"/>
        </w:rPr>
        <w:lastRenderedPageBreak/>
        <w:t xml:space="preserve">Chapitre 3 </w:t>
      </w:r>
    </w:p>
    <w:p w:rsidR="007E5719" w:rsidRPr="00402FCE" w:rsidRDefault="007E5719" w:rsidP="00920E9D">
      <w:pPr>
        <w:pStyle w:val="Heading2"/>
        <w:spacing w:before="0"/>
        <w:jc w:val="center"/>
        <w:rPr>
          <w:rFonts w:cs="Arial"/>
          <w:szCs w:val="28"/>
        </w:rPr>
      </w:pPr>
      <w:r w:rsidRPr="00402FCE">
        <w:rPr>
          <w:rFonts w:cs="Arial"/>
          <w:szCs w:val="28"/>
        </w:rPr>
        <w:t>Méthodes d’analyse des circuits</w:t>
      </w:r>
    </w:p>
    <w:p w:rsidR="007E5719" w:rsidRPr="002C5E59" w:rsidRDefault="007857D9" w:rsidP="00AF72F1">
      <w:pPr>
        <w:numPr>
          <w:ilvl w:val="1"/>
          <w:numId w:val="28"/>
        </w:numPr>
        <w:ind w:left="426" w:hanging="426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 xml:space="preserve">  </w:t>
      </w:r>
      <w:r w:rsidR="007E5719" w:rsidRPr="002C5E59">
        <w:rPr>
          <w:rFonts w:ascii="Arial" w:hAnsi="Arial" w:cs="Arial"/>
          <w:sz w:val="22"/>
          <w:szCs w:val="22"/>
          <w:lang w:val="fr-FR"/>
        </w:rPr>
        <w:t>Notion de topologie des circuits</w:t>
      </w:r>
    </w:p>
    <w:p w:rsidR="007E5719" w:rsidRPr="002C5E59" w:rsidRDefault="007857D9" w:rsidP="007857D9">
      <w:pPr>
        <w:ind w:left="1145" w:hanging="152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 xml:space="preserve">-   </w:t>
      </w:r>
      <w:r w:rsidR="007E5719" w:rsidRPr="002C5E59">
        <w:rPr>
          <w:rFonts w:ascii="Arial" w:hAnsi="Arial" w:cs="Arial"/>
          <w:sz w:val="22"/>
          <w:szCs w:val="22"/>
          <w:lang w:val="fr-FR"/>
        </w:rPr>
        <w:t>Définition des branches, nœuds, graphes, maille, maillon, arbre</w:t>
      </w:r>
    </w:p>
    <w:p w:rsidR="007E5719" w:rsidRPr="002C5E59" w:rsidRDefault="007857D9" w:rsidP="00920E9D">
      <w:pPr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 xml:space="preserve">3.2 </w:t>
      </w:r>
      <w:r w:rsidR="007E5719" w:rsidRPr="002C5E59">
        <w:rPr>
          <w:rFonts w:ascii="Arial" w:hAnsi="Arial" w:cs="Arial"/>
          <w:sz w:val="22"/>
          <w:szCs w:val="22"/>
          <w:lang w:val="fr-FR"/>
        </w:rPr>
        <w:t xml:space="preserve"> </w:t>
      </w:r>
      <w:r w:rsidRPr="002C5E59">
        <w:rPr>
          <w:rFonts w:ascii="Arial" w:hAnsi="Arial" w:cs="Arial"/>
          <w:sz w:val="22"/>
          <w:szCs w:val="22"/>
          <w:lang w:val="fr-FR"/>
        </w:rPr>
        <w:t xml:space="preserve"> </w:t>
      </w:r>
      <w:r w:rsidR="007E5719" w:rsidRPr="002C5E59">
        <w:rPr>
          <w:rFonts w:ascii="Arial" w:hAnsi="Arial" w:cs="Arial"/>
          <w:sz w:val="22"/>
          <w:szCs w:val="22"/>
          <w:lang w:val="fr-FR"/>
        </w:rPr>
        <w:t>Expressions matérielles des lois de Kirchhoff</w:t>
      </w:r>
    </w:p>
    <w:p w:rsidR="007E5719" w:rsidRPr="002C5E59" w:rsidRDefault="007E5719" w:rsidP="00AF72F1">
      <w:pPr>
        <w:numPr>
          <w:ilvl w:val="3"/>
          <w:numId w:val="10"/>
        </w:numPr>
        <w:tabs>
          <w:tab w:val="clear" w:pos="1734"/>
        </w:tabs>
        <w:ind w:left="1276" w:hanging="283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Loi des nœuds</w:t>
      </w:r>
    </w:p>
    <w:p w:rsidR="007E5719" w:rsidRPr="002C5E59" w:rsidRDefault="007E5719" w:rsidP="00AF72F1">
      <w:pPr>
        <w:numPr>
          <w:ilvl w:val="3"/>
          <w:numId w:val="10"/>
        </w:numPr>
        <w:tabs>
          <w:tab w:val="clear" w:pos="1734"/>
        </w:tabs>
        <w:ind w:left="1276" w:hanging="283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Loi des mailles</w:t>
      </w:r>
    </w:p>
    <w:p w:rsidR="007E5719" w:rsidRPr="002C5E59" w:rsidRDefault="007857D9" w:rsidP="007857D9">
      <w:pPr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3.</w:t>
      </w:r>
      <w:r w:rsidR="007E5719" w:rsidRPr="002C5E59">
        <w:rPr>
          <w:rFonts w:ascii="Arial" w:hAnsi="Arial" w:cs="Arial"/>
          <w:sz w:val="22"/>
          <w:szCs w:val="22"/>
          <w:lang w:val="fr-FR"/>
        </w:rPr>
        <w:t xml:space="preserve">3 </w:t>
      </w:r>
      <w:r w:rsidRPr="002C5E59">
        <w:rPr>
          <w:rFonts w:ascii="Arial" w:hAnsi="Arial" w:cs="Arial"/>
          <w:sz w:val="22"/>
          <w:szCs w:val="22"/>
          <w:lang w:val="fr-FR"/>
        </w:rPr>
        <w:t xml:space="preserve">  </w:t>
      </w:r>
      <w:r w:rsidR="007E5719" w:rsidRPr="002C5E59">
        <w:rPr>
          <w:rFonts w:ascii="Arial" w:hAnsi="Arial" w:cs="Arial"/>
          <w:sz w:val="22"/>
          <w:szCs w:val="22"/>
          <w:lang w:val="fr-FR"/>
        </w:rPr>
        <w:t>Méthodes de calcul de la réponse d’un circuit</w:t>
      </w:r>
    </w:p>
    <w:p w:rsidR="007E5719" w:rsidRPr="002C5E59" w:rsidRDefault="007E5719" w:rsidP="00AF72F1">
      <w:pPr>
        <w:numPr>
          <w:ilvl w:val="0"/>
          <w:numId w:val="11"/>
        </w:numPr>
        <w:tabs>
          <w:tab w:val="clear" w:pos="1800"/>
        </w:tabs>
        <w:ind w:left="1276" w:hanging="283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Application directe des équations de Kirchhoff</w:t>
      </w:r>
    </w:p>
    <w:p w:rsidR="007E5719" w:rsidRPr="002C5E59" w:rsidRDefault="007E5719" w:rsidP="00AF72F1">
      <w:pPr>
        <w:numPr>
          <w:ilvl w:val="0"/>
          <w:numId w:val="11"/>
        </w:numPr>
        <w:tabs>
          <w:tab w:val="clear" w:pos="1800"/>
        </w:tabs>
        <w:ind w:left="1276" w:hanging="283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Méthode des mailles</w:t>
      </w:r>
    </w:p>
    <w:p w:rsidR="007E5719" w:rsidRPr="00B8594D" w:rsidRDefault="007E5719" w:rsidP="00A24A8F">
      <w:pPr>
        <w:pStyle w:val="Heading2"/>
        <w:spacing w:before="0" w:after="0"/>
        <w:rPr>
          <w:rFonts w:ascii="Arial" w:hAnsi="Arial" w:cs="Arial"/>
          <w:sz w:val="12"/>
          <w:szCs w:val="12"/>
        </w:rPr>
      </w:pPr>
    </w:p>
    <w:p w:rsidR="007E5719" w:rsidRPr="00402FCE" w:rsidRDefault="007E5719" w:rsidP="00920E9D">
      <w:pPr>
        <w:pStyle w:val="Heading2"/>
        <w:spacing w:before="0"/>
        <w:jc w:val="center"/>
        <w:rPr>
          <w:rFonts w:cs="Arial"/>
          <w:szCs w:val="28"/>
          <w:u w:val="single"/>
        </w:rPr>
      </w:pPr>
      <w:r w:rsidRPr="00402FCE">
        <w:rPr>
          <w:rFonts w:cs="Arial"/>
          <w:szCs w:val="28"/>
          <w:u w:val="single"/>
        </w:rPr>
        <w:t>Chapitre 4</w:t>
      </w:r>
    </w:p>
    <w:p w:rsidR="007E5719" w:rsidRPr="00402FCE" w:rsidRDefault="007E5719" w:rsidP="00920E9D">
      <w:pPr>
        <w:pStyle w:val="Heading2"/>
        <w:spacing w:before="0"/>
        <w:jc w:val="center"/>
        <w:rPr>
          <w:rFonts w:cs="Arial"/>
          <w:szCs w:val="28"/>
        </w:rPr>
      </w:pPr>
      <w:r w:rsidRPr="00402FCE">
        <w:rPr>
          <w:rFonts w:cs="Arial"/>
          <w:szCs w:val="28"/>
        </w:rPr>
        <w:t>Principes et théorèmes généraux</w:t>
      </w:r>
    </w:p>
    <w:p w:rsidR="007E5719" w:rsidRPr="002C5E59" w:rsidRDefault="007857D9" w:rsidP="00AF72F1">
      <w:pPr>
        <w:numPr>
          <w:ilvl w:val="1"/>
          <w:numId w:val="29"/>
        </w:numPr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 xml:space="preserve">  </w:t>
      </w:r>
      <w:r w:rsidR="007E5719" w:rsidRPr="002C5E59">
        <w:rPr>
          <w:rFonts w:ascii="Arial" w:hAnsi="Arial" w:cs="Arial"/>
          <w:sz w:val="22"/>
          <w:szCs w:val="22"/>
          <w:lang w:val="fr-FR"/>
        </w:rPr>
        <w:t>Circuits linéaires – Définition</w:t>
      </w:r>
    </w:p>
    <w:p w:rsidR="007E5719" w:rsidRPr="002C5E59" w:rsidRDefault="007857D9" w:rsidP="00AF72F1">
      <w:pPr>
        <w:numPr>
          <w:ilvl w:val="1"/>
          <w:numId w:val="29"/>
        </w:numPr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 xml:space="preserve">  </w:t>
      </w:r>
      <w:r w:rsidR="007E5719" w:rsidRPr="002C5E59">
        <w:rPr>
          <w:rFonts w:ascii="Arial" w:hAnsi="Arial" w:cs="Arial"/>
          <w:sz w:val="22"/>
          <w:szCs w:val="22"/>
          <w:lang w:val="fr-FR"/>
        </w:rPr>
        <w:t>Principe de superposition</w:t>
      </w:r>
    </w:p>
    <w:p w:rsidR="007E5719" w:rsidRPr="002C5E59" w:rsidRDefault="007E5719" w:rsidP="00AF72F1">
      <w:pPr>
        <w:numPr>
          <w:ilvl w:val="0"/>
          <w:numId w:val="14"/>
        </w:numPr>
        <w:ind w:hanging="284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Enoncé</w:t>
      </w:r>
    </w:p>
    <w:p w:rsidR="007E5719" w:rsidRPr="002C5E59" w:rsidRDefault="007E5719" w:rsidP="00AF72F1">
      <w:pPr>
        <w:numPr>
          <w:ilvl w:val="0"/>
          <w:numId w:val="14"/>
        </w:numPr>
        <w:ind w:hanging="284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Exemple</w:t>
      </w:r>
    </w:p>
    <w:p w:rsidR="007E5719" w:rsidRPr="002C5E59" w:rsidRDefault="007857D9" w:rsidP="00AF72F1">
      <w:pPr>
        <w:numPr>
          <w:ilvl w:val="1"/>
          <w:numId w:val="29"/>
        </w:numPr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 xml:space="preserve">  </w:t>
      </w:r>
      <w:r w:rsidR="007E5719" w:rsidRPr="002C5E59">
        <w:rPr>
          <w:rFonts w:ascii="Arial" w:hAnsi="Arial" w:cs="Arial"/>
          <w:sz w:val="22"/>
          <w:szCs w:val="22"/>
          <w:lang w:val="fr-FR"/>
        </w:rPr>
        <w:t>Règle de substitution</w:t>
      </w:r>
    </w:p>
    <w:p w:rsidR="007E5719" w:rsidRPr="002C5E59" w:rsidRDefault="007E5719" w:rsidP="00AF72F1">
      <w:pPr>
        <w:numPr>
          <w:ilvl w:val="0"/>
          <w:numId w:val="14"/>
        </w:numPr>
        <w:ind w:hanging="284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Enoncé</w:t>
      </w:r>
    </w:p>
    <w:p w:rsidR="007E5719" w:rsidRPr="002C5E59" w:rsidRDefault="007E5719" w:rsidP="00AF72F1">
      <w:pPr>
        <w:numPr>
          <w:ilvl w:val="0"/>
          <w:numId w:val="14"/>
        </w:numPr>
        <w:ind w:hanging="284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Exemple</w:t>
      </w:r>
    </w:p>
    <w:p w:rsidR="007E5719" w:rsidRPr="002C5E59" w:rsidRDefault="007857D9" w:rsidP="00AF72F1">
      <w:pPr>
        <w:numPr>
          <w:ilvl w:val="1"/>
          <w:numId w:val="29"/>
        </w:numPr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 xml:space="preserve">  </w:t>
      </w:r>
      <w:r w:rsidR="007E5719" w:rsidRPr="002C5E59">
        <w:rPr>
          <w:rFonts w:ascii="Arial" w:hAnsi="Arial" w:cs="Arial"/>
          <w:sz w:val="22"/>
          <w:szCs w:val="22"/>
          <w:lang w:val="fr-FR"/>
        </w:rPr>
        <w:t xml:space="preserve">Théorème de </w:t>
      </w:r>
      <w:proofErr w:type="spellStart"/>
      <w:r w:rsidR="007E5719" w:rsidRPr="002C5E59">
        <w:rPr>
          <w:rFonts w:ascii="Arial" w:hAnsi="Arial" w:cs="Arial"/>
          <w:sz w:val="22"/>
          <w:szCs w:val="22"/>
          <w:lang w:val="fr-FR"/>
        </w:rPr>
        <w:t>Thévenin</w:t>
      </w:r>
      <w:proofErr w:type="spellEnd"/>
    </w:p>
    <w:p w:rsidR="007E5719" w:rsidRPr="002C5E59" w:rsidRDefault="007E5719" w:rsidP="00AF72F1">
      <w:pPr>
        <w:numPr>
          <w:ilvl w:val="0"/>
          <w:numId w:val="14"/>
        </w:numPr>
        <w:ind w:hanging="284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Enoncé</w:t>
      </w:r>
    </w:p>
    <w:p w:rsidR="007E5719" w:rsidRPr="002C5E59" w:rsidRDefault="007E5719" w:rsidP="00AF72F1">
      <w:pPr>
        <w:numPr>
          <w:ilvl w:val="0"/>
          <w:numId w:val="14"/>
        </w:numPr>
        <w:ind w:hanging="284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Exemple</w:t>
      </w:r>
    </w:p>
    <w:p w:rsidR="007E5719" w:rsidRPr="002C5E59" w:rsidRDefault="007857D9" w:rsidP="00AF72F1">
      <w:pPr>
        <w:numPr>
          <w:ilvl w:val="1"/>
          <w:numId w:val="29"/>
        </w:numPr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 xml:space="preserve">  </w:t>
      </w:r>
      <w:r w:rsidR="007E5719" w:rsidRPr="002C5E59">
        <w:rPr>
          <w:rFonts w:ascii="Arial" w:hAnsi="Arial" w:cs="Arial"/>
          <w:sz w:val="22"/>
          <w:szCs w:val="22"/>
          <w:lang w:val="fr-FR"/>
        </w:rPr>
        <w:t>Théorème de Norton</w:t>
      </w:r>
    </w:p>
    <w:p w:rsidR="007E5719" w:rsidRPr="002C5E59" w:rsidRDefault="007E5719" w:rsidP="00AF72F1">
      <w:pPr>
        <w:numPr>
          <w:ilvl w:val="0"/>
          <w:numId w:val="14"/>
        </w:numPr>
        <w:ind w:hanging="284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Enoncé</w:t>
      </w:r>
    </w:p>
    <w:p w:rsidR="007E5719" w:rsidRPr="002C5E59" w:rsidRDefault="007E5719" w:rsidP="00AF72F1">
      <w:pPr>
        <w:numPr>
          <w:ilvl w:val="0"/>
          <w:numId w:val="14"/>
        </w:numPr>
        <w:ind w:hanging="284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Exemple</w:t>
      </w:r>
    </w:p>
    <w:p w:rsidR="007E5719" w:rsidRPr="002C5E59" w:rsidRDefault="007857D9" w:rsidP="00AF72F1">
      <w:pPr>
        <w:numPr>
          <w:ilvl w:val="1"/>
          <w:numId w:val="29"/>
        </w:numPr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 xml:space="preserve">  </w:t>
      </w:r>
      <w:r w:rsidR="007E5719" w:rsidRPr="002C5E59">
        <w:rPr>
          <w:rFonts w:ascii="Arial" w:hAnsi="Arial" w:cs="Arial"/>
          <w:sz w:val="22"/>
          <w:szCs w:val="22"/>
          <w:lang w:val="fr-FR"/>
        </w:rPr>
        <w:t>Théorème de Maxwell ou loi de réciprocité</w:t>
      </w:r>
    </w:p>
    <w:p w:rsidR="007E5719" w:rsidRPr="002C5E59" w:rsidRDefault="007857D9" w:rsidP="00AF72F1">
      <w:pPr>
        <w:numPr>
          <w:ilvl w:val="1"/>
          <w:numId w:val="29"/>
        </w:numPr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 xml:space="preserve">  </w:t>
      </w:r>
      <w:r w:rsidR="007E5719" w:rsidRPr="002C5E59">
        <w:rPr>
          <w:rFonts w:ascii="Arial" w:hAnsi="Arial" w:cs="Arial"/>
          <w:sz w:val="22"/>
          <w:szCs w:val="22"/>
          <w:lang w:val="fr-FR"/>
        </w:rPr>
        <w:t xml:space="preserve">Théorème de </w:t>
      </w:r>
      <w:proofErr w:type="spellStart"/>
      <w:r w:rsidR="007E5719" w:rsidRPr="002C5E59">
        <w:rPr>
          <w:rFonts w:ascii="Arial" w:hAnsi="Arial" w:cs="Arial"/>
          <w:sz w:val="22"/>
          <w:szCs w:val="22"/>
          <w:lang w:val="fr-FR"/>
        </w:rPr>
        <w:t>Millman</w:t>
      </w:r>
      <w:proofErr w:type="spellEnd"/>
    </w:p>
    <w:p w:rsidR="007E5719" w:rsidRPr="002C5E59" w:rsidRDefault="007E5719" w:rsidP="00AF72F1">
      <w:pPr>
        <w:numPr>
          <w:ilvl w:val="0"/>
          <w:numId w:val="14"/>
        </w:numPr>
        <w:ind w:hanging="284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Enoncé</w:t>
      </w:r>
    </w:p>
    <w:p w:rsidR="007E5719" w:rsidRPr="002C5E59" w:rsidRDefault="007E5719" w:rsidP="00AF72F1">
      <w:pPr>
        <w:numPr>
          <w:ilvl w:val="0"/>
          <w:numId w:val="14"/>
        </w:numPr>
        <w:ind w:hanging="284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Exemple</w:t>
      </w:r>
    </w:p>
    <w:p w:rsidR="007E5719" w:rsidRPr="002C5E59" w:rsidRDefault="007857D9" w:rsidP="007857D9">
      <w:pPr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 xml:space="preserve">4.8   </w:t>
      </w:r>
      <w:r w:rsidR="007E5719" w:rsidRPr="002C5E59">
        <w:rPr>
          <w:rFonts w:ascii="Arial" w:hAnsi="Arial" w:cs="Arial"/>
          <w:sz w:val="22"/>
          <w:szCs w:val="22"/>
          <w:lang w:val="fr-FR"/>
        </w:rPr>
        <w:t xml:space="preserve">Théorème de </w:t>
      </w:r>
      <w:proofErr w:type="spellStart"/>
      <w:r w:rsidR="007E5719" w:rsidRPr="002C5E59">
        <w:rPr>
          <w:rFonts w:ascii="Arial" w:hAnsi="Arial" w:cs="Arial"/>
          <w:sz w:val="22"/>
          <w:szCs w:val="22"/>
          <w:lang w:val="fr-FR"/>
        </w:rPr>
        <w:t>Kennelly</w:t>
      </w:r>
      <w:proofErr w:type="spellEnd"/>
    </w:p>
    <w:p w:rsidR="007E5719" w:rsidRPr="002C5E59" w:rsidRDefault="007E5719" w:rsidP="00AF72F1">
      <w:pPr>
        <w:numPr>
          <w:ilvl w:val="0"/>
          <w:numId w:val="14"/>
        </w:numPr>
        <w:ind w:hanging="284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Transformation triangle – étoile et étoile – triangle</w:t>
      </w:r>
    </w:p>
    <w:p w:rsidR="007E5719" w:rsidRPr="002C5E59" w:rsidRDefault="007E5719" w:rsidP="00AF72F1">
      <w:pPr>
        <w:numPr>
          <w:ilvl w:val="0"/>
          <w:numId w:val="14"/>
        </w:numPr>
        <w:ind w:hanging="284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Exemple</w:t>
      </w:r>
    </w:p>
    <w:p w:rsidR="007E5719" w:rsidRPr="002C5E59" w:rsidRDefault="007857D9" w:rsidP="00AF72F1">
      <w:pPr>
        <w:numPr>
          <w:ilvl w:val="1"/>
          <w:numId w:val="30"/>
        </w:numPr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 xml:space="preserve">  </w:t>
      </w:r>
      <w:r w:rsidR="007E5719" w:rsidRPr="002C5E59">
        <w:rPr>
          <w:rFonts w:ascii="Arial" w:hAnsi="Arial" w:cs="Arial"/>
          <w:sz w:val="22"/>
          <w:szCs w:val="22"/>
          <w:lang w:val="fr-FR"/>
        </w:rPr>
        <w:t>Transfert de puissance entre source et charge</w:t>
      </w:r>
    </w:p>
    <w:p w:rsidR="007E5719" w:rsidRPr="00B8594D" w:rsidRDefault="007E5719" w:rsidP="00A24A8F">
      <w:pPr>
        <w:rPr>
          <w:rFonts w:ascii="Arial" w:hAnsi="Arial" w:cs="Arial"/>
          <w:sz w:val="16"/>
          <w:szCs w:val="16"/>
          <w:lang w:val="fr-FR"/>
        </w:rPr>
      </w:pPr>
    </w:p>
    <w:p w:rsidR="007E5719" w:rsidRDefault="007E5719" w:rsidP="00920E9D">
      <w:pPr>
        <w:rPr>
          <w:rFonts w:ascii="Arial" w:hAnsi="Arial" w:cs="Arial"/>
          <w:sz w:val="22"/>
          <w:szCs w:val="22"/>
          <w:lang w:val="fr-FR"/>
        </w:rPr>
      </w:pPr>
    </w:p>
    <w:p w:rsidR="00C8209B" w:rsidRDefault="00C8209B" w:rsidP="00920E9D">
      <w:pPr>
        <w:rPr>
          <w:rFonts w:ascii="Arial" w:hAnsi="Arial" w:cs="Arial"/>
          <w:sz w:val="22"/>
          <w:szCs w:val="22"/>
          <w:lang w:val="fr-FR"/>
        </w:rPr>
      </w:pPr>
    </w:p>
    <w:p w:rsidR="00C8209B" w:rsidRDefault="00C8209B" w:rsidP="00920E9D">
      <w:pPr>
        <w:rPr>
          <w:rFonts w:ascii="Arial" w:hAnsi="Arial" w:cs="Arial"/>
          <w:sz w:val="22"/>
          <w:szCs w:val="22"/>
          <w:lang w:val="fr-FR"/>
        </w:rPr>
      </w:pPr>
    </w:p>
    <w:p w:rsidR="00C8209B" w:rsidRDefault="00C8209B" w:rsidP="00920E9D">
      <w:pPr>
        <w:rPr>
          <w:rFonts w:ascii="Arial" w:hAnsi="Arial" w:cs="Arial"/>
          <w:sz w:val="22"/>
          <w:szCs w:val="22"/>
          <w:lang w:val="fr-FR"/>
        </w:rPr>
      </w:pPr>
    </w:p>
    <w:p w:rsidR="00C8209B" w:rsidRDefault="00C8209B" w:rsidP="00920E9D">
      <w:pPr>
        <w:rPr>
          <w:rFonts w:ascii="Arial" w:hAnsi="Arial" w:cs="Arial"/>
          <w:sz w:val="22"/>
          <w:szCs w:val="22"/>
          <w:lang w:val="fr-FR"/>
        </w:rPr>
      </w:pPr>
    </w:p>
    <w:p w:rsidR="00C8209B" w:rsidRDefault="00C8209B" w:rsidP="00920E9D">
      <w:pPr>
        <w:rPr>
          <w:rFonts w:ascii="Arial" w:hAnsi="Arial" w:cs="Arial"/>
          <w:sz w:val="22"/>
          <w:szCs w:val="22"/>
          <w:lang w:val="fr-FR"/>
        </w:rPr>
      </w:pPr>
    </w:p>
    <w:p w:rsidR="00C8209B" w:rsidRDefault="00C8209B" w:rsidP="00920E9D">
      <w:pPr>
        <w:rPr>
          <w:rFonts w:ascii="Arial" w:hAnsi="Arial" w:cs="Arial"/>
          <w:sz w:val="22"/>
          <w:szCs w:val="22"/>
          <w:lang w:val="fr-FR"/>
        </w:rPr>
      </w:pPr>
    </w:p>
    <w:p w:rsidR="00C8209B" w:rsidRDefault="00C8209B" w:rsidP="00920E9D">
      <w:pPr>
        <w:rPr>
          <w:rFonts w:ascii="Arial" w:hAnsi="Arial" w:cs="Arial"/>
          <w:sz w:val="22"/>
          <w:szCs w:val="22"/>
          <w:lang w:val="fr-FR"/>
        </w:rPr>
      </w:pPr>
    </w:p>
    <w:p w:rsidR="00C8209B" w:rsidRDefault="00C8209B" w:rsidP="00920E9D">
      <w:pPr>
        <w:rPr>
          <w:rFonts w:ascii="Arial" w:hAnsi="Arial" w:cs="Arial"/>
          <w:sz w:val="22"/>
          <w:szCs w:val="22"/>
          <w:lang w:val="fr-FR"/>
        </w:rPr>
      </w:pPr>
    </w:p>
    <w:p w:rsidR="00C8209B" w:rsidRDefault="00C8209B" w:rsidP="00920E9D">
      <w:pPr>
        <w:rPr>
          <w:rFonts w:ascii="Arial" w:hAnsi="Arial" w:cs="Arial"/>
          <w:sz w:val="22"/>
          <w:szCs w:val="22"/>
          <w:lang w:val="fr-FR"/>
        </w:rPr>
      </w:pPr>
    </w:p>
    <w:p w:rsidR="00C8209B" w:rsidRDefault="00C8209B" w:rsidP="00920E9D">
      <w:pPr>
        <w:rPr>
          <w:rFonts w:ascii="Arial" w:hAnsi="Arial" w:cs="Arial"/>
          <w:sz w:val="22"/>
          <w:szCs w:val="22"/>
          <w:lang w:val="fr-FR"/>
        </w:rPr>
      </w:pPr>
    </w:p>
    <w:p w:rsidR="00C8209B" w:rsidRDefault="00C8209B" w:rsidP="00920E9D">
      <w:pPr>
        <w:rPr>
          <w:rFonts w:ascii="Arial" w:hAnsi="Arial" w:cs="Arial"/>
          <w:sz w:val="22"/>
          <w:szCs w:val="22"/>
          <w:lang w:val="fr-FR"/>
        </w:rPr>
      </w:pPr>
    </w:p>
    <w:p w:rsidR="00C8209B" w:rsidRDefault="00C8209B" w:rsidP="00920E9D">
      <w:pPr>
        <w:rPr>
          <w:rFonts w:ascii="Arial" w:hAnsi="Arial" w:cs="Arial"/>
          <w:sz w:val="22"/>
          <w:szCs w:val="22"/>
          <w:lang w:val="fr-FR"/>
        </w:rPr>
      </w:pPr>
    </w:p>
    <w:p w:rsidR="00C8209B" w:rsidRDefault="00C8209B" w:rsidP="00920E9D">
      <w:pPr>
        <w:rPr>
          <w:rFonts w:ascii="Arial" w:hAnsi="Arial" w:cs="Arial"/>
          <w:sz w:val="22"/>
          <w:szCs w:val="22"/>
          <w:lang w:val="fr-FR"/>
        </w:rPr>
      </w:pPr>
    </w:p>
    <w:p w:rsidR="00C8209B" w:rsidRDefault="00C8209B" w:rsidP="00920E9D">
      <w:pPr>
        <w:rPr>
          <w:rFonts w:ascii="Arial" w:hAnsi="Arial" w:cs="Arial"/>
          <w:sz w:val="22"/>
          <w:szCs w:val="22"/>
          <w:lang w:val="fr-FR"/>
        </w:rPr>
      </w:pPr>
    </w:p>
    <w:p w:rsidR="00C8209B" w:rsidRDefault="00C8209B" w:rsidP="00920E9D">
      <w:pPr>
        <w:rPr>
          <w:rFonts w:ascii="Arial" w:hAnsi="Arial" w:cs="Arial"/>
          <w:sz w:val="22"/>
          <w:szCs w:val="22"/>
          <w:lang w:val="fr-FR"/>
        </w:rPr>
      </w:pPr>
    </w:p>
    <w:p w:rsidR="00C8209B" w:rsidRDefault="00C8209B" w:rsidP="00920E9D">
      <w:pPr>
        <w:rPr>
          <w:rFonts w:ascii="Arial" w:hAnsi="Arial" w:cs="Arial"/>
          <w:sz w:val="22"/>
          <w:szCs w:val="22"/>
          <w:lang w:val="fr-FR"/>
        </w:rPr>
      </w:pPr>
    </w:p>
    <w:p w:rsidR="00C8209B" w:rsidRDefault="00C8209B" w:rsidP="00920E9D">
      <w:pPr>
        <w:rPr>
          <w:rFonts w:ascii="Arial" w:hAnsi="Arial" w:cs="Arial"/>
          <w:sz w:val="22"/>
          <w:szCs w:val="22"/>
          <w:lang w:val="fr-FR"/>
        </w:rPr>
      </w:pPr>
    </w:p>
    <w:p w:rsidR="00C8209B" w:rsidRPr="007E3DCE" w:rsidRDefault="00C8209B" w:rsidP="00920E9D">
      <w:pPr>
        <w:rPr>
          <w:rFonts w:ascii="Arial" w:hAnsi="Arial" w:cs="Arial"/>
          <w:lang w:val="fr-FR"/>
        </w:rPr>
      </w:pPr>
    </w:p>
    <w:p w:rsidR="007E5719" w:rsidRPr="007E3DCE" w:rsidRDefault="007E5719" w:rsidP="00920E9D">
      <w:pPr>
        <w:rPr>
          <w:rFonts w:ascii="Arial" w:hAnsi="Arial" w:cs="Arial"/>
          <w:sz w:val="10"/>
          <w:szCs w:val="10"/>
          <w:lang w:val="fr-FR"/>
        </w:rPr>
      </w:pPr>
    </w:p>
    <w:p w:rsidR="007E5719" w:rsidRPr="00402FCE" w:rsidRDefault="007E5719" w:rsidP="00920E9D">
      <w:pPr>
        <w:pStyle w:val="Heading2"/>
        <w:spacing w:before="0"/>
        <w:jc w:val="center"/>
        <w:rPr>
          <w:rFonts w:cs="Arial"/>
          <w:szCs w:val="28"/>
          <w:u w:val="single"/>
        </w:rPr>
      </w:pPr>
      <w:r w:rsidRPr="00402FCE">
        <w:rPr>
          <w:rFonts w:cs="Arial"/>
          <w:szCs w:val="28"/>
          <w:u w:val="single"/>
        </w:rPr>
        <w:t>Chapitre 7</w:t>
      </w:r>
    </w:p>
    <w:p w:rsidR="007E5719" w:rsidRPr="00402FCE" w:rsidRDefault="007E5719" w:rsidP="00920E9D">
      <w:pPr>
        <w:pStyle w:val="Heading2"/>
        <w:spacing w:before="0"/>
        <w:jc w:val="center"/>
        <w:rPr>
          <w:rFonts w:cs="Arial"/>
          <w:szCs w:val="28"/>
        </w:rPr>
      </w:pPr>
      <w:r w:rsidRPr="00402FCE">
        <w:rPr>
          <w:rFonts w:cs="Arial"/>
          <w:szCs w:val="28"/>
        </w:rPr>
        <w:t>Généralités sur le courant alternatif monophasé</w:t>
      </w:r>
    </w:p>
    <w:p w:rsidR="007E5719" w:rsidRPr="002C5E59" w:rsidRDefault="007E5719" w:rsidP="00AF72F1">
      <w:pPr>
        <w:numPr>
          <w:ilvl w:val="1"/>
          <w:numId w:val="34"/>
        </w:numPr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Courant et tension alternatifs sinusoïdaux</w:t>
      </w:r>
    </w:p>
    <w:p w:rsidR="007E5719" w:rsidRPr="002C5E59" w:rsidRDefault="007E5719" w:rsidP="00AF72F1">
      <w:pPr>
        <w:numPr>
          <w:ilvl w:val="1"/>
          <w:numId w:val="34"/>
        </w:numPr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Notion de puissance</w:t>
      </w:r>
    </w:p>
    <w:p w:rsidR="007E5719" w:rsidRPr="002C5E59" w:rsidRDefault="007E5719" w:rsidP="00AF72F1">
      <w:pPr>
        <w:numPr>
          <w:ilvl w:val="0"/>
          <w:numId w:val="14"/>
        </w:numPr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Définition</w:t>
      </w:r>
    </w:p>
    <w:p w:rsidR="007E5719" w:rsidRPr="002C5E59" w:rsidRDefault="007E5719" w:rsidP="00AF72F1">
      <w:pPr>
        <w:numPr>
          <w:ilvl w:val="0"/>
          <w:numId w:val="14"/>
        </w:numPr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Convention de signe</w:t>
      </w:r>
    </w:p>
    <w:p w:rsidR="007E5719" w:rsidRPr="002C5E59" w:rsidRDefault="007E5719" w:rsidP="00AF72F1">
      <w:pPr>
        <w:numPr>
          <w:ilvl w:val="0"/>
          <w:numId w:val="14"/>
        </w:numPr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Puissance moyenne et puissance fluctuante</w:t>
      </w:r>
    </w:p>
    <w:p w:rsidR="007E5719" w:rsidRPr="002C5E59" w:rsidRDefault="007E5719" w:rsidP="00AF72F1">
      <w:pPr>
        <w:numPr>
          <w:ilvl w:val="0"/>
          <w:numId w:val="14"/>
        </w:numPr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Puissances active, réactive, apparente</w:t>
      </w:r>
    </w:p>
    <w:p w:rsidR="007E5719" w:rsidRPr="002C5E59" w:rsidRDefault="007E5719" w:rsidP="00AF72F1">
      <w:pPr>
        <w:numPr>
          <w:ilvl w:val="0"/>
          <w:numId w:val="14"/>
        </w:numPr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Puissance complexe</w:t>
      </w:r>
    </w:p>
    <w:p w:rsidR="007E5719" w:rsidRPr="002C5E59" w:rsidRDefault="007E5719" w:rsidP="00AF72F1">
      <w:pPr>
        <w:numPr>
          <w:ilvl w:val="0"/>
          <w:numId w:val="23"/>
        </w:numPr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Cas d’une résistance, d'une self, d'une capacité</w:t>
      </w:r>
    </w:p>
    <w:p w:rsidR="007E5719" w:rsidRPr="002C5E59" w:rsidRDefault="007E5719" w:rsidP="00AF72F1">
      <w:pPr>
        <w:numPr>
          <w:ilvl w:val="1"/>
          <w:numId w:val="34"/>
        </w:numPr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Notion d’impédance et d’admittance</w:t>
      </w:r>
    </w:p>
    <w:p w:rsidR="007E5719" w:rsidRPr="002C5E59" w:rsidRDefault="007E5719" w:rsidP="00AF72F1">
      <w:pPr>
        <w:numPr>
          <w:ilvl w:val="0"/>
          <w:numId w:val="14"/>
        </w:numPr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Généralisation de la loi d’Ohm</w:t>
      </w:r>
    </w:p>
    <w:p w:rsidR="0075039B" w:rsidRDefault="0075039B" w:rsidP="0075039B">
      <w:pPr>
        <w:ind w:left="360"/>
        <w:rPr>
          <w:rFonts w:ascii="Arial" w:hAnsi="Arial" w:cs="Arial"/>
          <w:sz w:val="22"/>
          <w:szCs w:val="22"/>
          <w:lang w:val="fr-FR"/>
        </w:rPr>
      </w:pPr>
    </w:p>
    <w:p w:rsidR="007E5719" w:rsidRPr="002C5E59" w:rsidRDefault="007E5719" w:rsidP="00AF72F1">
      <w:pPr>
        <w:numPr>
          <w:ilvl w:val="1"/>
          <w:numId w:val="34"/>
        </w:numPr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Facteur de puissance et amélioration du facteur de puissance</w:t>
      </w:r>
    </w:p>
    <w:p w:rsidR="007E5719" w:rsidRPr="002C5E59" w:rsidRDefault="007E5719" w:rsidP="00AF72F1">
      <w:pPr>
        <w:numPr>
          <w:ilvl w:val="0"/>
          <w:numId w:val="14"/>
        </w:numPr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Définition</w:t>
      </w:r>
    </w:p>
    <w:p w:rsidR="007E5719" w:rsidRPr="002C5E59" w:rsidRDefault="007E5719" w:rsidP="00AF72F1">
      <w:pPr>
        <w:numPr>
          <w:ilvl w:val="0"/>
          <w:numId w:val="14"/>
        </w:numPr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Inconvénients d’un mauvais cos</w:t>
      </w:r>
      <w:r w:rsidRPr="002C5E59">
        <w:rPr>
          <w:rFonts w:ascii="Arial" w:hAnsi="Arial" w:cs="Arial"/>
          <w:sz w:val="22"/>
          <w:szCs w:val="22"/>
          <w:lang w:val="fr-FR"/>
        </w:rPr>
        <w:sym w:font="Symbol" w:char="F06A"/>
      </w:r>
    </w:p>
    <w:p w:rsidR="007E5719" w:rsidRPr="002C5E59" w:rsidRDefault="007E5719" w:rsidP="00AF72F1">
      <w:pPr>
        <w:numPr>
          <w:ilvl w:val="0"/>
          <w:numId w:val="14"/>
        </w:numPr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Amélioration du cos</w:t>
      </w:r>
      <w:r w:rsidRPr="002C5E59">
        <w:rPr>
          <w:rFonts w:ascii="Arial" w:hAnsi="Arial" w:cs="Arial"/>
          <w:sz w:val="22"/>
          <w:szCs w:val="22"/>
          <w:lang w:val="fr-FR"/>
        </w:rPr>
        <w:sym w:font="Symbol" w:char="F06A"/>
      </w:r>
      <w:r w:rsidRPr="002C5E59">
        <w:rPr>
          <w:rFonts w:ascii="Arial" w:hAnsi="Arial" w:cs="Arial"/>
          <w:sz w:val="22"/>
          <w:szCs w:val="22"/>
          <w:lang w:val="fr-FR"/>
        </w:rPr>
        <w:t xml:space="preserve"> par un condensateur</w:t>
      </w:r>
    </w:p>
    <w:p w:rsidR="007E5719" w:rsidRPr="002C5E59" w:rsidRDefault="007E5719" w:rsidP="00AF72F1">
      <w:pPr>
        <w:numPr>
          <w:ilvl w:val="1"/>
          <w:numId w:val="34"/>
        </w:numPr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Théorème de Boucherot</w:t>
      </w:r>
    </w:p>
    <w:p w:rsidR="007E5719" w:rsidRPr="0075039B" w:rsidRDefault="0075039B" w:rsidP="00AF72F1">
      <w:pPr>
        <w:numPr>
          <w:ilvl w:val="1"/>
          <w:numId w:val="34"/>
        </w:numPr>
        <w:rPr>
          <w:rFonts w:ascii="Arial" w:hAnsi="Arial" w:cs="Arial"/>
          <w:sz w:val="24"/>
          <w:szCs w:val="24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 </w:t>
      </w:r>
      <w:r w:rsidR="007E5719" w:rsidRPr="0075039B">
        <w:rPr>
          <w:rFonts w:ascii="Arial" w:hAnsi="Arial" w:cs="Arial"/>
          <w:sz w:val="22"/>
          <w:szCs w:val="22"/>
          <w:lang w:val="fr-FR"/>
        </w:rPr>
        <w:t>Exemple d’application</w:t>
      </w:r>
    </w:p>
    <w:p w:rsidR="007E5719" w:rsidRPr="002C5E59" w:rsidRDefault="007E5719" w:rsidP="002C4D6F">
      <w:pPr>
        <w:ind w:left="1135"/>
        <w:rPr>
          <w:rFonts w:ascii="Arial" w:hAnsi="Arial" w:cs="Arial"/>
          <w:sz w:val="22"/>
          <w:szCs w:val="22"/>
          <w:lang w:val="fr-FR"/>
        </w:rPr>
      </w:pPr>
    </w:p>
    <w:p w:rsidR="00C8209B" w:rsidRDefault="00C8209B" w:rsidP="003309B9">
      <w:pPr>
        <w:rPr>
          <w:rFonts w:ascii="Arial" w:hAnsi="Arial" w:cs="Arial"/>
          <w:sz w:val="22"/>
          <w:szCs w:val="22"/>
          <w:highlight w:val="yellow"/>
          <w:lang w:val="fr-FR"/>
        </w:rPr>
      </w:pPr>
    </w:p>
    <w:p w:rsidR="00C8209B" w:rsidRPr="00C8209B" w:rsidRDefault="00C8209B" w:rsidP="00C8209B">
      <w:pPr>
        <w:pStyle w:val="Heading2"/>
        <w:spacing w:before="0"/>
        <w:jc w:val="center"/>
        <w:rPr>
          <w:rFonts w:cs="Arial"/>
          <w:szCs w:val="28"/>
          <w:u w:val="single"/>
        </w:rPr>
      </w:pPr>
      <w:r w:rsidRPr="00C8209B">
        <w:rPr>
          <w:rFonts w:cs="Arial"/>
          <w:szCs w:val="28"/>
          <w:u w:val="single"/>
        </w:rPr>
        <w:t>CHAPITRE 9</w:t>
      </w:r>
    </w:p>
    <w:p w:rsidR="00C8209B" w:rsidRPr="00C8209B" w:rsidRDefault="00C8209B" w:rsidP="00C8209B">
      <w:pPr>
        <w:pStyle w:val="Heading2"/>
        <w:spacing w:before="0"/>
        <w:jc w:val="center"/>
        <w:rPr>
          <w:rFonts w:cs="Arial"/>
          <w:szCs w:val="28"/>
          <w:u w:val="single"/>
        </w:rPr>
      </w:pPr>
      <w:r w:rsidRPr="00C8209B">
        <w:rPr>
          <w:rFonts w:cs="Arial"/>
          <w:szCs w:val="28"/>
          <w:u w:val="single"/>
        </w:rPr>
        <w:t>SYSTEMES TRIPHASES</w:t>
      </w:r>
    </w:p>
    <w:p w:rsidR="00C8209B" w:rsidRDefault="00C8209B" w:rsidP="00C8209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9.1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Systemes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polyphases</w:t>
      </w:r>
      <w:proofErr w:type="spellEnd"/>
    </w:p>
    <w:p w:rsidR="00C8209B" w:rsidRDefault="00C8209B" w:rsidP="00C8209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>
        <w:rPr>
          <w:rFonts w:ascii="Symbol" w:hAnsi="Symbol" w:cs="Symbol"/>
          <w:sz w:val="22"/>
          <w:szCs w:val="22"/>
          <w:lang w:val="en-US"/>
        </w:rPr>
        <w:t></w:t>
      </w:r>
      <w:r>
        <w:rPr>
          <w:rFonts w:ascii="Symbol" w:hAnsi="Symbol" w:cs="Symbol"/>
          <w:sz w:val="22"/>
          <w:szCs w:val="22"/>
          <w:lang w:val="en-US"/>
        </w:rPr>
        <w:t></w:t>
      </w:r>
      <w:r>
        <w:rPr>
          <w:rFonts w:ascii="Arial" w:hAnsi="Arial" w:cs="Arial"/>
          <w:sz w:val="22"/>
          <w:szCs w:val="22"/>
          <w:lang w:val="en-US"/>
        </w:rPr>
        <w:t>Definition</w:t>
      </w:r>
    </w:p>
    <w:p w:rsidR="00C8209B" w:rsidRDefault="00C8209B" w:rsidP="00C8209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>
        <w:rPr>
          <w:rFonts w:ascii="Symbol" w:hAnsi="Symbol" w:cs="Symbol"/>
          <w:sz w:val="22"/>
          <w:szCs w:val="22"/>
          <w:lang w:val="en-US"/>
        </w:rPr>
        <w:t></w:t>
      </w:r>
      <w:r>
        <w:rPr>
          <w:rFonts w:ascii="Symbol" w:hAnsi="Symbol" w:cs="Symbol"/>
          <w:sz w:val="22"/>
          <w:szCs w:val="22"/>
          <w:lang w:val="en-US"/>
        </w:rPr>
        <w:t></w:t>
      </w:r>
      <w:proofErr w:type="spellStart"/>
      <w:r>
        <w:rPr>
          <w:rFonts w:ascii="Arial" w:hAnsi="Arial" w:cs="Arial"/>
          <w:sz w:val="22"/>
          <w:szCs w:val="22"/>
          <w:lang w:val="en-US"/>
        </w:rPr>
        <w:t>Fonctions</w:t>
      </w:r>
      <w:proofErr w:type="spellEnd"/>
    </w:p>
    <w:p w:rsidR="00C8209B" w:rsidRDefault="00C8209B" w:rsidP="00C8209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9.2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Systemes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triphases</w:t>
      </w:r>
      <w:proofErr w:type="spellEnd"/>
    </w:p>
    <w:p w:rsidR="00C8209B" w:rsidRDefault="00C8209B" w:rsidP="00C8209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>
        <w:rPr>
          <w:rFonts w:ascii="Symbol" w:hAnsi="Symbol" w:cs="Symbol"/>
          <w:sz w:val="22"/>
          <w:szCs w:val="22"/>
          <w:lang w:val="en-US"/>
        </w:rPr>
        <w:t></w:t>
      </w:r>
      <w:r>
        <w:rPr>
          <w:rFonts w:ascii="Symbol" w:hAnsi="Symbol" w:cs="Symbol"/>
          <w:sz w:val="22"/>
          <w:szCs w:val="22"/>
          <w:lang w:val="en-US"/>
        </w:rPr>
        <w:t></w:t>
      </w:r>
      <w:proofErr w:type="spellStart"/>
      <w:r>
        <w:rPr>
          <w:rFonts w:ascii="Arial" w:hAnsi="Arial" w:cs="Arial"/>
          <w:sz w:val="22"/>
          <w:szCs w:val="22"/>
          <w:lang w:val="en-US"/>
        </w:rPr>
        <w:t>Systeme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direct</w:t>
      </w:r>
    </w:p>
    <w:p w:rsidR="00C8209B" w:rsidRDefault="00C8209B" w:rsidP="00C8209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>
        <w:rPr>
          <w:rFonts w:ascii="Symbol" w:hAnsi="Symbol" w:cs="Symbol"/>
          <w:sz w:val="22"/>
          <w:szCs w:val="22"/>
          <w:lang w:val="en-US"/>
        </w:rPr>
        <w:t></w:t>
      </w:r>
      <w:r>
        <w:rPr>
          <w:rFonts w:ascii="Symbol" w:hAnsi="Symbol" w:cs="Symbol"/>
          <w:sz w:val="22"/>
          <w:szCs w:val="22"/>
          <w:lang w:val="en-US"/>
        </w:rPr>
        <w:t></w:t>
      </w:r>
      <w:proofErr w:type="spellStart"/>
      <w:r>
        <w:rPr>
          <w:rFonts w:ascii="Arial" w:hAnsi="Arial" w:cs="Arial"/>
          <w:sz w:val="22"/>
          <w:szCs w:val="22"/>
          <w:lang w:val="en-US"/>
        </w:rPr>
        <w:t>Systeme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inverse</w:t>
      </w:r>
    </w:p>
    <w:p w:rsidR="00C8209B" w:rsidRPr="00C8209B" w:rsidRDefault="00C8209B" w:rsidP="00C8209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r>
        <w:rPr>
          <w:rFonts w:ascii="Symbol" w:hAnsi="Symbol" w:cs="Symbol"/>
          <w:sz w:val="22"/>
          <w:szCs w:val="22"/>
          <w:lang w:val="en-US"/>
        </w:rPr>
        <w:t></w:t>
      </w:r>
      <w:r>
        <w:rPr>
          <w:rFonts w:ascii="Symbol" w:hAnsi="Symbol" w:cs="Symbol"/>
          <w:sz w:val="22"/>
          <w:szCs w:val="22"/>
          <w:lang w:val="en-US"/>
        </w:rPr>
        <w:t></w:t>
      </w:r>
      <w:proofErr w:type="spellStart"/>
      <w:r w:rsidRPr="00C8209B">
        <w:rPr>
          <w:rFonts w:ascii="Arial" w:hAnsi="Arial" w:cs="Arial"/>
          <w:sz w:val="22"/>
          <w:szCs w:val="22"/>
          <w:lang w:val="fr-FR"/>
        </w:rPr>
        <w:t>Systeme</w:t>
      </w:r>
      <w:proofErr w:type="spellEnd"/>
      <w:r w:rsidRPr="00C8209B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C8209B">
        <w:rPr>
          <w:rFonts w:ascii="Arial" w:hAnsi="Arial" w:cs="Arial"/>
          <w:sz w:val="22"/>
          <w:szCs w:val="22"/>
          <w:lang w:val="fr-FR"/>
        </w:rPr>
        <w:t>homo-polaire</w:t>
      </w:r>
      <w:proofErr w:type="spellEnd"/>
    </w:p>
    <w:p w:rsidR="00C8209B" w:rsidRPr="00C8209B" w:rsidRDefault="00C8209B" w:rsidP="00C8209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r w:rsidRPr="00C8209B">
        <w:rPr>
          <w:rFonts w:ascii="Arial" w:hAnsi="Arial" w:cs="Arial"/>
          <w:sz w:val="22"/>
          <w:szCs w:val="22"/>
          <w:lang w:val="fr-FR"/>
        </w:rPr>
        <w:t xml:space="preserve">9.3 </w:t>
      </w:r>
      <w:proofErr w:type="spellStart"/>
      <w:r w:rsidRPr="00C8209B">
        <w:rPr>
          <w:rFonts w:ascii="Arial" w:hAnsi="Arial" w:cs="Arial"/>
          <w:sz w:val="22"/>
          <w:szCs w:val="22"/>
          <w:lang w:val="fr-FR"/>
        </w:rPr>
        <w:t>Proprietes</w:t>
      </w:r>
      <w:proofErr w:type="spellEnd"/>
      <w:r w:rsidRPr="00C8209B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C8209B">
        <w:rPr>
          <w:rFonts w:ascii="Arial" w:hAnsi="Arial" w:cs="Arial"/>
          <w:sz w:val="22"/>
          <w:szCs w:val="22"/>
          <w:lang w:val="fr-FR"/>
        </w:rPr>
        <w:t>mathematiques</w:t>
      </w:r>
      <w:proofErr w:type="spellEnd"/>
      <w:r w:rsidRPr="00C8209B">
        <w:rPr>
          <w:rFonts w:ascii="Arial" w:hAnsi="Arial" w:cs="Arial"/>
          <w:sz w:val="22"/>
          <w:szCs w:val="22"/>
          <w:lang w:val="fr-FR"/>
        </w:rPr>
        <w:t xml:space="preserve"> des grandeurs d'un </w:t>
      </w:r>
      <w:proofErr w:type="spellStart"/>
      <w:r w:rsidRPr="00C8209B">
        <w:rPr>
          <w:rFonts w:ascii="Arial" w:hAnsi="Arial" w:cs="Arial"/>
          <w:sz w:val="22"/>
          <w:szCs w:val="22"/>
          <w:lang w:val="fr-FR"/>
        </w:rPr>
        <w:t>systeme</w:t>
      </w:r>
      <w:proofErr w:type="spellEnd"/>
      <w:r w:rsidRPr="00C8209B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C8209B">
        <w:rPr>
          <w:rFonts w:ascii="Arial" w:hAnsi="Arial" w:cs="Arial"/>
          <w:sz w:val="22"/>
          <w:szCs w:val="22"/>
          <w:lang w:val="fr-FR"/>
        </w:rPr>
        <w:t>equilibre</w:t>
      </w:r>
      <w:proofErr w:type="spellEnd"/>
    </w:p>
    <w:p w:rsidR="00C8209B" w:rsidRPr="00C8209B" w:rsidRDefault="00C8209B" w:rsidP="00C8209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r>
        <w:rPr>
          <w:rFonts w:ascii="Symbol" w:hAnsi="Symbol" w:cs="Symbol"/>
          <w:sz w:val="22"/>
          <w:szCs w:val="22"/>
          <w:lang w:val="en-US"/>
        </w:rPr>
        <w:t></w:t>
      </w:r>
      <w:r>
        <w:rPr>
          <w:rFonts w:ascii="Symbol" w:hAnsi="Symbol" w:cs="Symbol"/>
          <w:sz w:val="22"/>
          <w:szCs w:val="22"/>
          <w:lang w:val="en-US"/>
        </w:rPr>
        <w:t></w:t>
      </w:r>
      <w:r w:rsidRPr="00C8209B">
        <w:rPr>
          <w:rFonts w:ascii="Arial" w:hAnsi="Arial" w:cs="Arial"/>
          <w:sz w:val="22"/>
          <w:szCs w:val="22"/>
          <w:lang w:val="fr-FR"/>
        </w:rPr>
        <w:t xml:space="preserve">La </w:t>
      </w:r>
      <w:proofErr w:type="gramStart"/>
      <w:r w:rsidRPr="00C8209B">
        <w:rPr>
          <w:rFonts w:ascii="Arial" w:hAnsi="Arial" w:cs="Arial"/>
          <w:sz w:val="22"/>
          <w:szCs w:val="22"/>
          <w:lang w:val="fr-FR"/>
        </w:rPr>
        <w:t>somme</w:t>
      </w:r>
      <w:proofErr w:type="gramEnd"/>
    </w:p>
    <w:p w:rsidR="00C8209B" w:rsidRPr="00C8209B" w:rsidRDefault="00C8209B" w:rsidP="00C8209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r>
        <w:rPr>
          <w:rFonts w:ascii="Symbol" w:hAnsi="Symbol" w:cs="Symbol"/>
          <w:sz w:val="22"/>
          <w:szCs w:val="22"/>
          <w:lang w:val="en-US"/>
        </w:rPr>
        <w:t></w:t>
      </w:r>
      <w:r>
        <w:rPr>
          <w:rFonts w:ascii="Symbol" w:hAnsi="Symbol" w:cs="Symbol"/>
          <w:sz w:val="22"/>
          <w:szCs w:val="22"/>
          <w:lang w:val="en-US"/>
        </w:rPr>
        <w:t></w:t>
      </w:r>
      <w:r w:rsidRPr="00C8209B">
        <w:rPr>
          <w:rFonts w:ascii="Arial" w:hAnsi="Arial" w:cs="Arial"/>
          <w:sz w:val="22"/>
          <w:szCs w:val="22"/>
          <w:lang w:val="fr-FR"/>
        </w:rPr>
        <w:t xml:space="preserve">La </w:t>
      </w:r>
      <w:proofErr w:type="spellStart"/>
      <w:r w:rsidRPr="00C8209B">
        <w:rPr>
          <w:rFonts w:ascii="Arial" w:hAnsi="Arial" w:cs="Arial"/>
          <w:sz w:val="22"/>
          <w:szCs w:val="22"/>
          <w:lang w:val="fr-FR"/>
        </w:rPr>
        <w:t>difference</w:t>
      </w:r>
      <w:proofErr w:type="spellEnd"/>
      <w:r w:rsidRPr="00C8209B">
        <w:rPr>
          <w:rFonts w:ascii="Arial" w:hAnsi="Arial" w:cs="Arial"/>
          <w:sz w:val="22"/>
          <w:szCs w:val="22"/>
          <w:lang w:val="fr-FR"/>
        </w:rPr>
        <w:t xml:space="preserve"> – grandeur </w:t>
      </w:r>
      <w:proofErr w:type="spellStart"/>
      <w:r w:rsidRPr="00C8209B">
        <w:rPr>
          <w:rFonts w:ascii="Arial" w:hAnsi="Arial" w:cs="Arial"/>
          <w:sz w:val="22"/>
          <w:szCs w:val="22"/>
          <w:lang w:val="fr-FR"/>
        </w:rPr>
        <w:t>composee</w:t>
      </w:r>
      <w:proofErr w:type="spellEnd"/>
      <w:r w:rsidRPr="00C8209B">
        <w:rPr>
          <w:rFonts w:ascii="Arial" w:hAnsi="Arial" w:cs="Arial"/>
          <w:sz w:val="22"/>
          <w:szCs w:val="22"/>
          <w:lang w:val="fr-FR"/>
        </w:rPr>
        <w:t xml:space="preserve"> - </w:t>
      </w:r>
      <w:proofErr w:type="spellStart"/>
      <w:r w:rsidRPr="00C8209B">
        <w:rPr>
          <w:rFonts w:ascii="Arial" w:hAnsi="Arial" w:cs="Arial"/>
          <w:sz w:val="22"/>
          <w:szCs w:val="22"/>
          <w:lang w:val="fr-FR"/>
        </w:rPr>
        <w:t>consequence</w:t>
      </w:r>
      <w:proofErr w:type="spellEnd"/>
    </w:p>
    <w:p w:rsidR="00C8209B" w:rsidRPr="00C8209B" w:rsidRDefault="00C8209B" w:rsidP="00C8209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r w:rsidRPr="00C8209B">
        <w:rPr>
          <w:rFonts w:ascii="Arial" w:hAnsi="Arial" w:cs="Arial"/>
          <w:sz w:val="22"/>
          <w:szCs w:val="22"/>
          <w:lang w:val="fr-FR"/>
        </w:rPr>
        <w:t xml:space="preserve">9.4 Couplage </w:t>
      </w:r>
      <w:proofErr w:type="spellStart"/>
      <w:r w:rsidRPr="00C8209B">
        <w:rPr>
          <w:rFonts w:ascii="Arial" w:hAnsi="Arial" w:cs="Arial"/>
          <w:sz w:val="22"/>
          <w:szCs w:val="22"/>
          <w:lang w:val="fr-FR"/>
        </w:rPr>
        <w:t>etoile</w:t>
      </w:r>
      <w:proofErr w:type="spellEnd"/>
      <w:r w:rsidRPr="00C8209B">
        <w:rPr>
          <w:rFonts w:ascii="Arial" w:hAnsi="Arial" w:cs="Arial"/>
          <w:sz w:val="22"/>
          <w:szCs w:val="22"/>
          <w:lang w:val="fr-FR"/>
        </w:rPr>
        <w:t xml:space="preserve"> ou triangle</w:t>
      </w:r>
    </w:p>
    <w:p w:rsidR="00C8209B" w:rsidRPr="00C8209B" w:rsidRDefault="00C8209B" w:rsidP="00C8209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r>
        <w:rPr>
          <w:rFonts w:ascii="Symbol" w:hAnsi="Symbol" w:cs="Symbol"/>
          <w:sz w:val="22"/>
          <w:szCs w:val="22"/>
          <w:lang w:val="en-US"/>
        </w:rPr>
        <w:t></w:t>
      </w:r>
      <w:r>
        <w:rPr>
          <w:rFonts w:ascii="Symbol" w:hAnsi="Symbol" w:cs="Symbol"/>
          <w:sz w:val="22"/>
          <w:szCs w:val="22"/>
          <w:lang w:val="en-US"/>
        </w:rPr>
        <w:t></w:t>
      </w:r>
      <w:proofErr w:type="spellStart"/>
      <w:r w:rsidRPr="00C8209B">
        <w:rPr>
          <w:rFonts w:ascii="Arial" w:hAnsi="Arial" w:cs="Arial"/>
          <w:sz w:val="22"/>
          <w:szCs w:val="22"/>
          <w:lang w:val="fr-FR"/>
        </w:rPr>
        <w:t>Generateur</w:t>
      </w:r>
      <w:proofErr w:type="spellEnd"/>
      <w:r w:rsidRPr="00C8209B">
        <w:rPr>
          <w:rFonts w:ascii="Arial" w:hAnsi="Arial" w:cs="Arial"/>
          <w:sz w:val="22"/>
          <w:szCs w:val="22"/>
          <w:lang w:val="fr-FR"/>
        </w:rPr>
        <w:t xml:space="preserve"> en couplage </w:t>
      </w:r>
      <w:proofErr w:type="spellStart"/>
      <w:r w:rsidRPr="00C8209B">
        <w:rPr>
          <w:rFonts w:ascii="Arial" w:hAnsi="Arial" w:cs="Arial"/>
          <w:sz w:val="22"/>
          <w:szCs w:val="22"/>
          <w:lang w:val="fr-FR"/>
        </w:rPr>
        <w:t>etoile</w:t>
      </w:r>
      <w:proofErr w:type="spellEnd"/>
    </w:p>
    <w:p w:rsidR="00C8209B" w:rsidRPr="00C8209B" w:rsidRDefault="00C8209B" w:rsidP="00C8209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proofErr w:type="gramStart"/>
      <w:r>
        <w:rPr>
          <w:rFonts w:ascii="Symbol" w:hAnsi="Symbol" w:cs="Symbol"/>
          <w:sz w:val="22"/>
          <w:szCs w:val="22"/>
          <w:lang w:val="en-US"/>
        </w:rPr>
        <w:t></w:t>
      </w:r>
      <w:r>
        <w:rPr>
          <w:rFonts w:ascii="Symbol" w:hAnsi="Symbol" w:cs="Symbol"/>
          <w:sz w:val="22"/>
          <w:szCs w:val="22"/>
          <w:lang w:val="en-US"/>
        </w:rPr>
        <w:t></w:t>
      </w:r>
      <w:proofErr w:type="spellStart"/>
      <w:r w:rsidRPr="00C8209B">
        <w:rPr>
          <w:rFonts w:ascii="Arial" w:hAnsi="Arial" w:cs="Arial"/>
          <w:sz w:val="22"/>
          <w:szCs w:val="22"/>
          <w:lang w:val="fr-FR"/>
        </w:rPr>
        <w:t>Generateur</w:t>
      </w:r>
      <w:proofErr w:type="spellEnd"/>
      <w:r w:rsidRPr="00C8209B">
        <w:rPr>
          <w:rFonts w:ascii="Arial" w:hAnsi="Arial" w:cs="Arial"/>
          <w:sz w:val="22"/>
          <w:szCs w:val="22"/>
          <w:lang w:val="fr-FR"/>
        </w:rPr>
        <w:t xml:space="preserve"> en couplage triangle</w:t>
      </w:r>
      <w:proofErr w:type="gramEnd"/>
    </w:p>
    <w:p w:rsidR="00C8209B" w:rsidRPr="00C8209B" w:rsidRDefault="00C8209B" w:rsidP="00C8209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r>
        <w:rPr>
          <w:rFonts w:ascii="Symbol" w:hAnsi="Symbol" w:cs="Symbol"/>
          <w:sz w:val="22"/>
          <w:szCs w:val="22"/>
          <w:lang w:val="en-US"/>
        </w:rPr>
        <w:t></w:t>
      </w:r>
      <w:r>
        <w:rPr>
          <w:rFonts w:ascii="Symbol" w:hAnsi="Symbol" w:cs="Symbol"/>
          <w:sz w:val="22"/>
          <w:szCs w:val="22"/>
          <w:lang w:val="en-US"/>
        </w:rPr>
        <w:t></w:t>
      </w:r>
      <w:proofErr w:type="spellStart"/>
      <w:r w:rsidRPr="00C8209B">
        <w:rPr>
          <w:rFonts w:ascii="Arial" w:hAnsi="Arial" w:cs="Arial"/>
          <w:sz w:val="22"/>
          <w:szCs w:val="22"/>
          <w:lang w:val="fr-FR"/>
        </w:rPr>
        <w:t>Recepteur</w:t>
      </w:r>
      <w:proofErr w:type="spellEnd"/>
      <w:r w:rsidRPr="00C8209B">
        <w:rPr>
          <w:rFonts w:ascii="Arial" w:hAnsi="Arial" w:cs="Arial"/>
          <w:sz w:val="22"/>
          <w:szCs w:val="22"/>
          <w:lang w:val="fr-FR"/>
        </w:rPr>
        <w:t xml:space="preserve"> en couplage </w:t>
      </w:r>
      <w:proofErr w:type="spellStart"/>
      <w:r w:rsidRPr="00C8209B">
        <w:rPr>
          <w:rFonts w:ascii="Arial" w:hAnsi="Arial" w:cs="Arial"/>
          <w:sz w:val="22"/>
          <w:szCs w:val="22"/>
          <w:lang w:val="fr-FR"/>
        </w:rPr>
        <w:t>etoile</w:t>
      </w:r>
      <w:proofErr w:type="spellEnd"/>
      <w:r w:rsidRPr="00C8209B">
        <w:rPr>
          <w:rFonts w:ascii="Arial" w:hAnsi="Arial" w:cs="Arial"/>
          <w:sz w:val="22"/>
          <w:szCs w:val="22"/>
          <w:lang w:val="fr-FR"/>
        </w:rPr>
        <w:t xml:space="preserve"> ou triangle</w:t>
      </w:r>
    </w:p>
    <w:p w:rsidR="00C8209B" w:rsidRPr="00C8209B" w:rsidRDefault="00C8209B" w:rsidP="00C8209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r>
        <w:rPr>
          <w:rFonts w:ascii="Symbol" w:hAnsi="Symbol" w:cs="Symbol"/>
          <w:sz w:val="22"/>
          <w:szCs w:val="22"/>
          <w:lang w:val="en-US"/>
        </w:rPr>
        <w:t></w:t>
      </w:r>
      <w:r>
        <w:rPr>
          <w:rFonts w:ascii="Symbol" w:hAnsi="Symbol" w:cs="Symbol"/>
          <w:sz w:val="22"/>
          <w:szCs w:val="22"/>
          <w:lang w:val="en-US"/>
        </w:rPr>
        <w:t></w:t>
      </w:r>
      <w:r w:rsidRPr="00C8209B">
        <w:rPr>
          <w:rFonts w:ascii="Arial" w:hAnsi="Arial" w:cs="Arial"/>
          <w:sz w:val="22"/>
          <w:szCs w:val="22"/>
          <w:lang w:val="fr-FR"/>
        </w:rPr>
        <w:t>Application</w:t>
      </w:r>
    </w:p>
    <w:p w:rsidR="00C8209B" w:rsidRPr="00C8209B" w:rsidRDefault="00C8209B" w:rsidP="00C8209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r w:rsidRPr="00C8209B">
        <w:rPr>
          <w:rFonts w:ascii="Arial" w:hAnsi="Arial" w:cs="Arial"/>
          <w:sz w:val="22"/>
          <w:szCs w:val="22"/>
          <w:lang w:val="fr-FR"/>
        </w:rPr>
        <w:t>9.5 Calcul des puissances</w:t>
      </w:r>
    </w:p>
    <w:p w:rsidR="00C8209B" w:rsidRPr="00C8209B" w:rsidRDefault="00C8209B" w:rsidP="00C8209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r w:rsidRPr="00C8209B">
        <w:rPr>
          <w:rFonts w:ascii="Arial" w:hAnsi="Arial" w:cs="Arial"/>
          <w:sz w:val="22"/>
          <w:szCs w:val="22"/>
          <w:lang w:val="fr-FR"/>
        </w:rPr>
        <w:t>9.6 Mesure des puissances</w:t>
      </w:r>
    </w:p>
    <w:p w:rsidR="00C8209B" w:rsidRDefault="00C8209B" w:rsidP="00C8209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>
        <w:rPr>
          <w:rFonts w:ascii="Symbol" w:hAnsi="Symbol" w:cs="Symbol"/>
          <w:sz w:val="22"/>
          <w:szCs w:val="22"/>
          <w:lang w:val="en-US"/>
        </w:rPr>
        <w:t></w:t>
      </w:r>
      <w:r>
        <w:rPr>
          <w:rFonts w:ascii="Symbol" w:hAnsi="Symbol" w:cs="Symbol"/>
          <w:sz w:val="22"/>
          <w:szCs w:val="22"/>
          <w:lang w:val="en-US"/>
        </w:rPr>
        <w:t></w:t>
      </w:r>
      <w:proofErr w:type="spellStart"/>
      <w:r>
        <w:rPr>
          <w:rFonts w:ascii="Arial" w:hAnsi="Arial" w:cs="Arial"/>
          <w:sz w:val="22"/>
          <w:szCs w:val="22"/>
          <w:lang w:val="en-US"/>
        </w:rPr>
        <w:t>Reseaux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a 4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fils</w:t>
      </w:r>
      <w:proofErr w:type="spellEnd"/>
    </w:p>
    <w:p w:rsidR="003309B9" w:rsidRPr="00C8209B" w:rsidRDefault="00C8209B" w:rsidP="00C8209B">
      <w:pPr>
        <w:rPr>
          <w:rFonts w:ascii="Arial" w:hAnsi="Arial" w:cs="Arial"/>
          <w:sz w:val="22"/>
          <w:szCs w:val="22"/>
          <w:highlight w:val="yellow"/>
          <w:lang w:val="fr-FR"/>
        </w:rPr>
      </w:pPr>
      <w:r>
        <w:rPr>
          <w:rFonts w:ascii="Symbol" w:hAnsi="Symbol" w:cs="Symbol"/>
          <w:sz w:val="22"/>
          <w:szCs w:val="22"/>
          <w:lang w:val="en-US"/>
        </w:rPr>
        <w:t></w:t>
      </w:r>
      <w:r>
        <w:rPr>
          <w:rFonts w:ascii="Symbol" w:hAnsi="Symbol" w:cs="Symbol"/>
          <w:sz w:val="22"/>
          <w:szCs w:val="22"/>
          <w:lang w:val="en-US"/>
        </w:rPr>
        <w:t></w:t>
      </w:r>
      <w:proofErr w:type="spellStart"/>
      <w:r w:rsidRPr="00C8209B">
        <w:rPr>
          <w:rFonts w:ascii="Arial" w:hAnsi="Arial" w:cs="Arial"/>
          <w:sz w:val="22"/>
          <w:szCs w:val="22"/>
          <w:lang w:val="fr-FR"/>
        </w:rPr>
        <w:t>Reseaux</w:t>
      </w:r>
      <w:proofErr w:type="spellEnd"/>
      <w:r w:rsidRPr="00C8209B">
        <w:rPr>
          <w:rFonts w:ascii="Arial" w:hAnsi="Arial" w:cs="Arial"/>
          <w:sz w:val="22"/>
          <w:szCs w:val="22"/>
          <w:lang w:val="fr-FR"/>
        </w:rPr>
        <w:t xml:space="preserve"> a 3 fils: </w:t>
      </w:r>
      <w:proofErr w:type="spellStart"/>
      <w:r w:rsidRPr="00C8209B">
        <w:rPr>
          <w:rFonts w:ascii="Arial" w:hAnsi="Arial" w:cs="Arial"/>
          <w:sz w:val="22"/>
          <w:szCs w:val="22"/>
          <w:lang w:val="fr-FR"/>
        </w:rPr>
        <w:t>methode</w:t>
      </w:r>
      <w:proofErr w:type="spellEnd"/>
      <w:r w:rsidRPr="00C8209B">
        <w:rPr>
          <w:rFonts w:ascii="Arial" w:hAnsi="Arial" w:cs="Arial"/>
          <w:sz w:val="22"/>
          <w:szCs w:val="22"/>
          <w:lang w:val="fr-FR"/>
        </w:rPr>
        <w:t xml:space="preserve"> des deux </w:t>
      </w:r>
      <w:proofErr w:type="spellStart"/>
      <w:r w:rsidRPr="00C8209B">
        <w:rPr>
          <w:rFonts w:ascii="Arial" w:hAnsi="Arial" w:cs="Arial"/>
          <w:sz w:val="22"/>
          <w:szCs w:val="22"/>
          <w:lang w:val="fr-FR"/>
        </w:rPr>
        <w:t>wattmetres</w:t>
      </w:r>
      <w:proofErr w:type="spellEnd"/>
    </w:p>
    <w:p w:rsidR="003309B9" w:rsidRDefault="003309B9" w:rsidP="003309B9">
      <w:pPr>
        <w:rPr>
          <w:rFonts w:ascii="Arial" w:hAnsi="Arial" w:cs="Arial"/>
          <w:sz w:val="22"/>
          <w:szCs w:val="22"/>
          <w:highlight w:val="yellow"/>
          <w:lang w:val="fr-FR"/>
        </w:rPr>
      </w:pPr>
    </w:p>
    <w:p w:rsidR="003309B9" w:rsidRDefault="003309B9" w:rsidP="003309B9">
      <w:pPr>
        <w:rPr>
          <w:rFonts w:ascii="Arial" w:hAnsi="Arial" w:cs="Arial"/>
          <w:sz w:val="22"/>
          <w:szCs w:val="22"/>
          <w:highlight w:val="yellow"/>
          <w:lang w:val="fr-FR"/>
        </w:rPr>
      </w:pPr>
    </w:p>
    <w:p w:rsidR="003309B9" w:rsidRDefault="003309B9" w:rsidP="003309B9">
      <w:pPr>
        <w:rPr>
          <w:rFonts w:ascii="Arial" w:hAnsi="Arial" w:cs="Arial"/>
          <w:sz w:val="22"/>
          <w:szCs w:val="22"/>
          <w:highlight w:val="yellow"/>
          <w:lang w:val="fr-FR"/>
        </w:rPr>
      </w:pPr>
    </w:p>
    <w:p w:rsidR="003309B9" w:rsidRDefault="003309B9" w:rsidP="003309B9">
      <w:pPr>
        <w:rPr>
          <w:rFonts w:ascii="Arial" w:hAnsi="Arial" w:cs="Arial"/>
          <w:sz w:val="22"/>
          <w:szCs w:val="22"/>
          <w:highlight w:val="yellow"/>
          <w:lang w:val="fr-FR"/>
        </w:rPr>
      </w:pPr>
    </w:p>
    <w:p w:rsidR="003309B9" w:rsidRDefault="003309B9" w:rsidP="003309B9">
      <w:pPr>
        <w:rPr>
          <w:rFonts w:ascii="Arial" w:hAnsi="Arial" w:cs="Arial"/>
          <w:sz w:val="22"/>
          <w:szCs w:val="22"/>
          <w:highlight w:val="yellow"/>
          <w:lang w:val="fr-FR"/>
        </w:rPr>
      </w:pPr>
    </w:p>
    <w:p w:rsidR="002C4D6F" w:rsidRDefault="002C4D6F" w:rsidP="003309B9">
      <w:pPr>
        <w:rPr>
          <w:rFonts w:ascii="Arial" w:hAnsi="Arial" w:cs="Arial"/>
          <w:sz w:val="22"/>
          <w:szCs w:val="22"/>
          <w:highlight w:val="yellow"/>
          <w:lang w:val="fr-FR"/>
        </w:rPr>
      </w:pPr>
    </w:p>
    <w:p w:rsidR="002C4D6F" w:rsidRPr="003309B9" w:rsidRDefault="002C4D6F" w:rsidP="003309B9">
      <w:pPr>
        <w:rPr>
          <w:rFonts w:ascii="Arial" w:hAnsi="Arial" w:cs="Arial"/>
          <w:sz w:val="22"/>
          <w:szCs w:val="22"/>
          <w:highlight w:val="yellow"/>
          <w:lang w:val="fr-FR"/>
        </w:rPr>
      </w:pPr>
      <w:bookmarkStart w:id="0" w:name="_GoBack"/>
      <w:bookmarkEnd w:id="0"/>
    </w:p>
    <w:p w:rsidR="007E3DCE" w:rsidRPr="007E3DCE" w:rsidRDefault="007E3DCE" w:rsidP="00402FCE">
      <w:pPr>
        <w:pStyle w:val="Heading2"/>
        <w:spacing w:before="0"/>
        <w:jc w:val="center"/>
        <w:rPr>
          <w:rFonts w:cs="Arial"/>
          <w:sz w:val="6"/>
          <w:szCs w:val="6"/>
          <w:u w:val="single"/>
        </w:rPr>
      </w:pPr>
    </w:p>
    <w:p w:rsidR="007E5719" w:rsidRPr="00402FCE" w:rsidRDefault="007E5719" w:rsidP="00402FCE">
      <w:pPr>
        <w:pStyle w:val="Heading2"/>
        <w:spacing w:before="0"/>
        <w:jc w:val="center"/>
        <w:rPr>
          <w:rFonts w:cs="Arial"/>
          <w:szCs w:val="28"/>
          <w:u w:val="single"/>
        </w:rPr>
      </w:pPr>
      <w:r w:rsidRPr="00402FCE">
        <w:rPr>
          <w:rFonts w:cs="Arial"/>
          <w:szCs w:val="28"/>
          <w:u w:val="single"/>
        </w:rPr>
        <w:lastRenderedPageBreak/>
        <w:t>Chapitre 11</w:t>
      </w:r>
    </w:p>
    <w:p w:rsidR="007E5719" w:rsidRDefault="007E5719" w:rsidP="00402FCE">
      <w:pPr>
        <w:pStyle w:val="Heading2"/>
        <w:tabs>
          <w:tab w:val="center" w:pos="4961"/>
          <w:tab w:val="right" w:pos="9922"/>
        </w:tabs>
        <w:spacing w:before="0"/>
        <w:ind w:left="284" w:hanging="284"/>
        <w:jc w:val="center"/>
        <w:rPr>
          <w:rFonts w:cs="Arial"/>
          <w:szCs w:val="28"/>
        </w:rPr>
      </w:pPr>
      <w:r w:rsidRPr="00402FCE">
        <w:rPr>
          <w:rFonts w:cs="Arial"/>
          <w:szCs w:val="28"/>
        </w:rPr>
        <w:t>Phénomènes transitoires dans les</w:t>
      </w:r>
    </w:p>
    <w:p w:rsidR="007E5719" w:rsidRPr="00402FCE" w:rsidRDefault="007E5719" w:rsidP="00402FCE">
      <w:pPr>
        <w:pStyle w:val="Heading2"/>
        <w:tabs>
          <w:tab w:val="center" w:pos="4961"/>
          <w:tab w:val="right" w:pos="9922"/>
        </w:tabs>
        <w:spacing w:before="0"/>
        <w:ind w:left="284" w:hanging="284"/>
        <w:jc w:val="center"/>
        <w:rPr>
          <w:rFonts w:cs="Arial"/>
          <w:szCs w:val="28"/>
        </w:rPr>
      </w:pPr>
      <w:r w:rsidRPr="00402FCE">
        <w:rPr>
          <w:rFonts w:cs="Arial"/>
          <w:szCs w:val="28"/>
        </w:rPr>
        <w:t xml:space="preserve"> circuits électriques</w:t>
      </w:r>
      <w:r>
        <w:rPr>
          <w:rFonts w:cs="Arial"/>
          <w:szCs w:val="28"/>
        </w:rPr>
        <w:t xml:space="preserve"> </w:t>
      </w:r>
      <w:r w:rsidRPr="00402FCE">
        <w:rPr>
          <w:rFonts w:cs="Arial"/>
          <w:szCs w:val="28"/>
        </w:rPr>
        <w:t>linéaires</w:t>
      </w:r>
    </w:p>
    <w:p w:rsidR="007E5719" w:rsidRPr="002C5E59" w:rsidRDefault="007E5719" w:rsidP="00AF72F1">
      <w:pPr>
        <w:numPr>
          <w:ilvl w:val="1"/>
          <w:numId w:val="37"/>
        </w:numPr>
        <w:ind w:left="567" w:hanging="567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Généralités sur les phénomènes transitoires</w:t>
      </w:r>
    </w:p>
    <w:p w:rsidR="007E5719" w:rsidRPr="002C5E59" w:rsidRDefault="0022218A" w:rsidP="0022218A">
      <w:pPr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11.2   </w:t>
      </w:r>
      <w:r w:rsidR="007E5719" w:rsidRPr="002C5E59">
        <w:rPr>
          <w:rFonts w:ascii="Arial" w:hAnsi="Arial" w:cs="Arial"/>
          <w:sz w:val="22"/>
          <w:szCs w:val="22"/>
          <w:lang w:val="fr-FR"/>
        </w:rPr>
        <w:t>Equation différentielle linéaire représentant un phénomène transitoire</w:t>
      </w:r>
    </w:p>
    <w:p w:rsidR="007E5719" w:rsidRPr="002C5E59" w:rsidRDefault="007E5719" w:rsidP="00AF72F1">
      <w:pPr>
        <w:numPr>
          <w:ilvl w:val="1"/>
          <w:numId w:val="16"/>
        </w:numPr>
        <w:tabs>
          <w:tab w:val="clear" w:pos="1440"/>
        </w:tabs>
        <w:ind w:left="1134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Equations de circuit comprenant des éléments résistifs et réactifs</w:t>
      </w:r>
    </w:p>
    <w:p w:rsidR="007E5719" w:rsidRPr="002C5E59" w:rsidRDefault="007E5719" w:rsidP="00AF72F1">
      <w:pPr>
        <w:numPr>
          <w:ilvl w:val="1"/>
          <w:numId w:val="16"/>
        </w:numPr>
        <w:tabs>
          <w:tab w:val="clear" w:pos="1440"/>
        </w:tabs>
        <w:ind w:left="1134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Composantes forcées et libres des courants et des tensions</w:t>
      </w:r>
    </w:p>
    <w:p w:rsidR="007E5719" w:rsidRPr="002C5E59" w:rsidRDefault="0022218A" w:rsidP="0022218A">
      <w:pPr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11.3   </w:t>
      </w:r>
      <w:r w:rsidR="007E5719" w:rsidRPr="002C5E59">
        <w:rPr>
          <w:rFonts w:ascii="Arial" w:hAnsi="Arial" w:cs="Arial"/>
          <w:sz w:val="22"/>
          <w:szCs w:val="22"/>
          <w:lang w:val="fr-FR"/>
        </w:rPr>
        <w:t>Etude des phénomènes transitoires par la méthode opérationnelle; transformation de Laplace</w:t>
      </w:r>
    </w:p>
    <w:p w:rsidR="007E5719" w:rsidRPr="002C5E59" w:rsidRDefault="007E5719" w:rsidP="00AF72F1">
      <w:pPr>
        <w:numPr>
          <w:ilvl w:val="0"/>
          <w:numId w:val="18"/>
        </w:numPr>
        <w:tabs>
          <w:tab w:val="clear" w:pos="1440"/>
        </w:tabs>
        <w:ind w:left="1134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Impédances opérationnelles des dipôles</w:t>
      </w:r>
    </w:p>
    <w:p w:rsidR="007E5719" w:rsidRPr="002C5E59" w:rsidRDefault="007E5719" w:rsidP="00AF72F1">
      <w:pPr>
        <w:numPr>
          <w:ilvl w:val="0"/>
          <w:numId w:val="18"/>
        </w:numPr>
        <w:tabs>
          <w:tab w:val="clear" w:pos="1440"/>
        </w:tabs>
        <w:ind w:left="1134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Fonction de transfert opérationnelle</w:t>
      </w:r>
    </w:p>
    <w:p w:rsidR="007E5719" w:rsidRPr="002C5E59" w:rsidRDefault="007E5719" w:rsidP="00AF72F1">
      <w:pPr>
        <w:numPr>
          <w:ilvl w:val="0"/>
          <w:numId w:val="18"/>
        </w:numPr>
        <w:tabs>
          <w:tab w:val="clear" w:pos="1440"/>
        </w:tabs>
        <w:ind w:left="1134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Applications :</w:t>
      </w:r>
    </w:p>
    <w:p w:rsidR="007E5719" w:rsidRPr="002C5E59" w:rsidRDefault="007E5719" w:rsidP="00AF72F1">
      <w:pPr>
        <w:numPr>
          <w:ilvl w:val="0"/>
          <w:numId w:val="17"/>
        </w:numPr>
        <w:tabs>
          <w:tab w:val="clear" w:pos="1440"/>
        </w:tabs>
        <w:ind w:left="1418" w:hanging="228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Réponse d’un circuit RC</w:t>
      </w:r>
    </w:p>
    <w:p w:rsidR="007E5719" w:rsidRPr="002C5E59" w:rsidRDefault="007E5719" w:rsidP="00AF72F1">
      <w:pPr>
        <w:numPr>
          <w:ilvl w:val="0"/>
          <w:numId w:val="17"/>
        </w:numPr>
        <w:tabs>
          <w:tab w:val="clear" w:pos="1440"/>
        </w:tabs>
        <w:ind w:left="1418" w:hanging="228"/>
        <w:rPr>
          <w:rFonts w:ascii="Arial" w:hAnsi="Arial" w:cs="Arial"/>
          <w:sz w:val="22"/>
          <w:szCs w:val="22"/>
          <w:lang w:val="fr-FR"/>
        </w:rPr>
      </w:pPr>
      <w:r w:rsidRPr="002C5E59">
        <w:rPr>
          <w:rFonts w:ascii="Arial" w:hAnsi="Arial" w:cs="Arial"/>
          <w:sz w:val="22"/>
          <w:szCs w:val="22"/>
          <w:lang w:val="fr-FR"/>
        </w:rPr>
        <w:t>Réponse d’un circuit RL</w:t>
      </w:r>
    </w:p>
    <w:p w:rsidR="007E5719" w:rsidRPr="006B029E" w:rsidRDefault="007E5719" w:rsidP="00AF72F1">
      <w:pPr>
        <w:numPr>
          <w:ilvl w:val="0"/>
          <w:numId w:val="17"/>
        </w:numPr>
        <w:tabs>
          <w:tab w:val="clear" w:pos="1440"/>
        </w:tabs>
        <w:ind w:left="1418" w:hanging="228"/>
        <w:rPr>
          <w:lang w:val="fr-FR" w:eastAsia="fr-FR"/>
        </w:rPr>
      </w:pPr>
      <w:r w:rsidRPr="006B029E">
        <w:rPr>
          <w:rFonts w:ascii="Arial" w:hAnsi="Arial" w:cs="Arial"/>
          <w:sz w:val="22"/>
          <w:szCs w:val="22"/>
          <w:lang w:val="fr-FR"/>
        </w:rPr>
        <w:t>Réponse d’un circuit RLC</w:t>
      </w:r>
    </w:p>
    <w:p w:rsidR="007E5719" w:rsidRDefault="007E5719" w:rsidP="006217C0">
      <w:pPr>
        <w:pStyle w:val="CommentText"/>
        <w:rPr>
          <w:lang w:val="fr-FR" w:eastAsia="fr-FR"/>
        </w:rPr>
      </w:pPr>
    </w:p>
    <w:p w:rsidR="007E5719" w:rsidRDefault="007E5719" w:rsidP="006217C0">
      <w:pPr>
        <w:pStyle w:val="CommentText"/>
        <w:rPr>
          <w:lang w:val="fr-FR" w:eastAsia="fr-FR"/>
        </w:rPr>
      </w:pPr>
    </w:p>
    <w:p w:rsidR="007E5719" w:rsidRDefault="007E5719" w:rsidP="006217C0">
      <w:pPr>
        <w:pStyle w:val="CommentText"/>
        <w:rPr>
          <w:lang w:val="fr-FR" w:eastAsia="fr-FR"/>
        </w:rPr>
      </w:pPr>
    </w:p>
    <w:p w:rsidR="007E5719" w:rsidRDefault="007E5719" w:rsidP="006217C0">
      <w:pPr>
        <w:pStyle w:val="CommentText"/>
        <w:rPr>
          <w:lang w:val="fr-FR" w:eastAsia="fr-FR"/>
        </w:rPr>
      </w:pPr>
    </w:p>
    <w:p w:rsidR="007E5719" w:rsidRDefault="007E5719" w:rsidP="006217C0">
      <w:pPr>
        <w:pStyle w:val="CommentText"/>
        <w:rPr>
          <w:lang w:val="fr-FR" w:eastAsia="fr-FR"/>
        </w:rPr>
      </w:pPr>
    </w:p>
    <w:p w:rsidR="007E5719" w:rsidRDefault="007E5719" w:rsidP="006217C0">
      <w:pPr>
        <w:pStyle w:val="CommentText"/>
        <w:rPr>
          <w:lang w:val="fr-FR" w:eastAsia="fr-FR"/>
        </w:rPr>
        <w:sectPr w:rsidR="007E5719" w:rsidSect="007F0384">
          <w:headerReference w:type="default" r:id="rId8"/>
          <w:pgSz w:w="11907" w:h="16840" w:code="9"/>
          <w:pgMar w:top="1418" w:right="851" w:bottom="1134" w:left="1134" w:header="567" w:footer="567" w:gutter="0"/>
          <w:paperSrc w:first="8242" w:other="8242"/>
          <w:cols w:space="720"/>
        </w:sectPr>
      </w:pPr>
    </w:p>
    <w:p w:rsidR="007E5719" w:rsidRDefault="007E5719" w:rsidP="006217C0">
      <w:pPr>
        <w:pStyle w:val="CommentText"/>
        <w:rPr>
          <w:lang w:val="fr-FR" w:eastAsia="fr-FR"/>
        </w:rPr>
      </w:pPr>
    </w:p>
    <w:sectPr w:rsidR="007E5719" w:rsidSect="00343C7B">
      <w:headerReference w:type="default" r:id="rId9"/>
      <w:type w:val="continuous"/>
      <w:pgSz w:w="11907" w:h="16840" w:code="9"/>
      <w:pgMar w:top="1135" w:right="851" w:bottom="851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09C" w:rsidRDefault="007C709C">
      <w:r>
        <w:separator/>
      </w:r>
    </w:p>
  </w:endnote>
  <w:endnote w:type="continuationSeparator" w:id="0">
    <w:p w:rsidR="007C709C" w:rsidRDefault="007C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09C" w:rsidRDefault="007C709C">
      <w:r>
        <w:separator/>
      </w:r>
    </w:p>
  </w:footnote>
  <w:footnote w:type="continuationSeparator" w:id="0">
    <w:p w:rsidR="007C709C" w:rsidRDefault="007C70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050" w:rsidRDefault="00011050" w:rsidP="00700345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TS1 -  Electricité</w:t>
    </w:r>
  </w:p>
  <w:p w:rsidR="00011050" w:rsidRDefault="00011050" w:rsidP="004A5409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</w:t>
    </w:r>
    <w:r w:rsidRPr="00013821"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 </w:t>
    </w: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Circuits électriques</w:t>
    </w:r>
  </w:p>
  <w:p w:rsidR="00011050" w:rsidRPr="009668C8" w:rsidRDefault="00011050">
    <w:pPr>
      <w:pStyle w:val="Header"/>
      <w:rPr>
        <w:lang w:val="fr-B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050" w:rsidRDefault="00011050" w:rsidP="00D306C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  Electricité</w:t>
    </w:r>
  </w:p>
  <w:p w:rsidR="00011050" w:rsidRDefault="00011050" w:rsidP="006A3BAE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TP Electronique de puissance</w:t>
    </w:r>
  </w:p>
  <w:p w:rsidR="00011050" w:rsidRDefault="00011050" w:rsidP="00D306C7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  <w:p w:rsidR="00011050" w:rsidRDefault="00011050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C6F74"/>
    <w:multiLevelType w:val="multilevel"/>
    <w:tmpl w:val="F6D859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30E69E1"/>
    <w:multiLevelType w:val="hybridMultilevel"/>
    <w:tmpl w:val="19D8CFD4"/>
    <w:lvl w:ilvl="0" w:tplc="080C2574">
      <w:start w:val="2"/>
      <w:numFmt w:val="decimal"/>
      <w:lvlText w:val="(%1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 w15:restartNumberingAfterBreak="0">
    <w:nsid w:val="068E3070"/>
    <w:multiLevelType w:val="hybridMultilevel"/>
    <w:tmpl w:val="0F58E84A"/>
    <w:lvl w:ilvl="0" w:tplc="040C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C168C"/>
    <w:multiLevelType w:val="hybridMultilevel"/>
    <w:tmpl w:val="71AC6C8A"/>
    <w:lvl w:ilvl="0" w:tplc="04090005">
      <w:start w:val="1"/>
      <w:numFmt w:val="bullet"/>
      <w:lvlText w:val="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 w15:restartNumberingAfterBreak="0">
    <w:nsid w:val="086C4996"/>
    <w:multiLevelType w:val="multilevel"/>
    <w:tmpl w:val="71EE21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" w15:restartNumberingAfterBreak="0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 w15:restartNumberingAfterBreak="0">
    <w:nsid w:val="0FB7116D"/>
    <w:multiLevelType w:val="hybridMultilevel"/>
    <w:tmpl w:val="39107B90"/>
    <w:lvl w:ilvl="0" w:tplc="B2BED4FE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Theme="minorBidi" w:eastAsia="Times New Roman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D6619"/>
    <w:multiLevelType w:val="multilevel"/>
    <w:tmpl w:val="1A242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0525BC7"/>
    <w:multiLevelType w:val="multilevel"/>
    <w:tmpl w:val="637891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0D01D26"/>
    <w:multiLevelType w:val="multilevel"/>
    <w:tmpl w:val="FF3EB4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1A768A4"/>
    <w:multiLevelType w:val="multilevel"/>
    <w:tmpl w:val="75944BC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123650A0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14" w15:restartNumberingAfterBreak="0">
    <w:nsid w:val="14A54485"/>
    <w:multiLevelType w:val="multilevel"/>
    <w:tmpl w:val="D66A4C56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15" w15:restartNumberingAfterBreak="0">
    <w:nsid w:val="14D551A5"/>
    <w:multiLevelType w:val="hybridMultilevel"/>
    <w:tmpl w:val="C1F8D0DA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DFC8784C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ascii="Arial Rounded MT Bold" w:hAnsi="Arial Rounded MT Bold" w:cs="Times New Roman" w:hint="default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6" w15:restartNumberingAfterBreak="0">
    <w:nsid w:val="18F07235"/>
    <w:multiLevelType w:val="hybridMultilevel"/>
    <w:tmpl w:val="335EE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abstractNum w:abstractNumId="18" w15:restartNumberingAfterBreak="0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35"/>
        </w:tabs>
        <w:ind w:left="113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1CD07E0B"/>
    <w:multiLevelType w:val="multilevel"/>
    <w:tmpl w:val="5D227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E2941D8"/>
    <w:multiLevelType w:val="multilevel"/>
    <w:tmpl w:val="6FD81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224C7CA5"/>
    <w:multiLevelType w:val="multilevel"/>
    <w:tmpl w:val="1018B0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4C422C8"/>
    <w:multiLevelType w:val="hybridMultilevel"/>
    <w:tmpl w:val="A8DEDF2A"/>
    <w:lvl w:ilvl="0" w:tplc="B2A4B210">
      <w:start w:val="12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4333E7"/>
    <w:multiLevelType w:val="hybridMultilevel"/>
    <w:tmpl w:val="229AE45A"/>
    <w:lvl w:ilvl="0" w:tplc="EA6845A4">
      <w:start w:val="3"/>
      <w:numFmt w:val="decimal"/>
      <w:lvlText w:val="(%1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4" w15:restartNumberingAfterBreak="0">
    <w:nsid w:val="25A97BE0"/>
    <w:multiLevelType w:val="singleLevel"/>
    <w:tmpl w:val="05AC109A"/>
    <w:lvl w:ilvl="0">
      <w:start w:val="1"/>
      <w:numFmt w:val="chosung"/>
      <w:lvlText w:val="*"/>
      <w:lvlJc w:val="center"/>
      <w:pPr>
        <w:tabs>
          <w:tab w:val="num" w:pos="530"/>
        </w:tabs>
        <w:ind w:left="510" w:hanging="340"/>
      </w:pPr>
      <w:rPr>
        <w:rFonts w:ascii="Times New Roman" w:hAnsi="Times New Roman" w:cs="Times New Roman" w:hint="default"/>
        <w:color w:val="auto"/>
      </w:rPr>
    </w:lvl>
  </w:abstractNum>
  <w:abstractNum w:abstractNumId="25" w15:restartNumberingAfterBreak="0">
    <w:nsid w:val="26984E35"/>
    <w:multiLevelType w:val="multilevel"/>
    <w:tmpl w:val="0E0E7CC8"/>
    <w:lvl w:ilvl="0">
      <w:start w:val="6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Bidi" w:hAnsiTheme="minorBidi" w:cstheme="minorBidi"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Bidi" w:hAnsiTheme="minorBidi" w:cstheme="minorBidi"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Bidi" w:hAnsiTheme="minorBidi" w:cstheme="minorBidi"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Bidi" w:hAnsiTheme="minorBidi" w:cstheme="minorBidi"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Bidi" w:hAnsiTheme="minorBid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Theme="minorBidi" w:hAnsiTheme="minorBidi" w:cstheme="minorBidi" w:hint="default"/>
      </w:rPr>
    </w:lvl>
  </w:abstractNum>
  <w:abstractNum w:abstractNumId="26" w15:restartNumberingAfterBreak="0">
    <w:nsid w:val="29184712"/>
    <w:multiLevelType w:val="multilevel"/>
    <w:tmpl w:val="5E8ED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2A275DA2"/>
    <w:multiLevelType w:val="hybridMultilevel"/>
    <w:tmpl w:val="BD12E8BE"/>
    <w:lvl w:ilvl="0" w:tplc="7DB05294">
      <w:start w:val="1"/>
      <w:numFmt w:val="decimal"/>
      <w:lvlText w:val="%1-"/>
      <w:lvlJc w:val="left"/>
      <w:pPr>
        <w:ind w:left="4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 w15:restartNumberingAfterBreak="0">
    <w:nsid w:val="2B20320F"/>
    <w:multiLevelType w:val="hybridMultilevel"/>
    <w:tmpl w:val="4A04CA58"/>
    <w:lvl w:ilvl="0" w:tplc="3768068A">
      <w:start w:val="4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 w15:restartNumberingAfterBreak="0">
    <w:nsid w:val="2C282C49"/>
    <w:multiLevelType w:val="hybridMultilevel"/>
    <w:tmpl w:val="36C8053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DC4046F"/>
    <w:multiLevelType w:val="multilevel"/>
    <w:tmpl w:val="99BEB4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DE15B14"/>
    <w:multiLevelType w:val="multilevel"/>
    <w:tmpl w:val="D15E9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2F756659"/>
    <w:multiLevelType w:val="multilevel"/>
    <w:tmpl w:val="C13499FA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80" w:hanging="1800"/>
      </w:pPr>
      <w:rPr>
        <w:rFonts w:hint="default"/>
      </w:rPr>
    </w:lvl>
  </w:abstractNum>
  <w:abstractNum w:abstractNumId="33" w15:restartNumberingAfterBreak="0">
    <w:nsid w:val="317351A8"/>
    <w:multiLevelType w:val="multilevel"/>
    <w:tmpl w:val="BC44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32E004B9"/>
    <w:multiLevelType w:val="multilevel"/>
    <w:tmpl w:val="B2E698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33C13FCE"/>
    <w:multiLevelType w:val="multilevel"/>
    <w:tmpl w:val="0952FE6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7" w15:restartNumberingAfterBreak="0">
    <w:nsid w:val="374D3A9D"/>
    <w:multiLevelType w:val="multilevel"/>
    <w:tmpl w:val="98DA72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87D5072"/>
    <w:multiLevelType w:val="hybridMultilevel"/>
    <w:tmpl w:val="629ECC36"/>
    <w:lvl w:ilvl="0" w:tplc="0409000D">
      <w:start w:val="1"/>
      <w:numFmt w:val="bullet"/>
      <w:lvlText w:val="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AE242168">
      <w:numFmt w:val="bullet"/>
      <w:lvlText w:val="-"/>
      <w:lvlJc w:val="left"/>
      <w:pPr>
        <w:ind w:left="141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 w15:restartNumberingAfterBreak="0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1" w15:restartNumberingAfterBreak="0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CA1C49"/>
    <w:multiLevelType w:val="multilevel"/>
    <w:tmpl w:val="A9048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AE53565"/>
    <w:multiLevelType w:val="hybridMultilevel"/>
    <w:tmpl w:val="636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DB5879"/>
    <w:multiLevelType w:val="multilevel"/>
    <w:tmpl w:val="825ED3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5" w15:restartNumberingAfterBreak="0">
    <w:nsid w:val="3E7675D7"/>
    <w:multiLevelType w:val="multilevel"/>
    <w:tmpl w:val="2BB290B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F0A33A0"/>
    <w:multiLevelType w:val="multilevel"/>
    <w:tmpl w:val="88AE1D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F697229"/>
    <w:multiLevelType w:val="hybridMultilevel"/>
    <w:tmpl w:val="5700317A"/>
    <w:lvl w:ilvl="0" w:tplc="44C8FB18">
      <w:start w:val="12"/>
      <w:numFmt w:val="decimal"/>
      <w:lvlText w:val="(%1"/>
      <w:lvlJc w:val="left"/>
      <w:pPr>
        <w:ind w:left="4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 w15:restartNumberingAfterBreak="0">
    <w:nsid w:val="3FA27604"/>
    <w:multiLevelType w:val="multilevel"/>
    <w:tmpl w:val="968861D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cs="Times New Roman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cs="Times New Roman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50" w15:restartNumberingAfterBreak="0">
    <w:nsid w:val="41C90F28"/>
    <w:multiLevelType w:val="multilevel"/>
    <w:tmpl w:val="EBF001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1" w15:restartNumberingAfterBreak="0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665060"/>
    <w:multiLevelType w:val="multilevel"/>
    <w:tmpl w:val="8A3C82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3" w15:restartNumberingAfterBreak="0">
    <w:nsid w:val="49143C60"/>
    <w:multiLevelType w:val="hybridMultilevel"/>
    <w:tmpl w:val="E81E4C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  <w:rPr>
        <w:rFonts w:cs="Times New Roman"/>
      </w:rPr>
    </w:lvl>
  </w:abstractNum>
  <w:abstractNum w:abstractNumId="55" w15:restartNumberingAfterBreak="0">
    <w:nsid w:val="4B646F62"/>
    <w:multiLevelType w:val="hybridMultilevel"/>
    <w:tmpl w:val="5208761E"/>
    <w:lvl w:ilvl="0" w:tplc="75080E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D090913"/>
    <w:multiLevelType w:val="multilevel"/>
    <w:tmpl w:val="79006E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4EE14AF7"/>
    <w:multiLevelType w:val="hybridMultilevel"/>
    <w:tmpl w:val="9C4699B4"/>
    <w:lvl w:ilvl="0" w:tplc="0E32D5A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4F164EA9"/>
    <w:multiLevelType w:val="multilevel"/>
    <w:tmpl w:val="01C07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FED735F"/>
    <w:multiLevelType w:val="hybridMultilevel"/>
    <w:tmpl w:val="8A24F03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504C44EB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61" w15:restartNumberingAfterBreak="0">
    <w:nsid w:val="50994969"/>
    <w:multiLevelType w:val="multilevel"/>
    <w:tmpl w:val="F524F6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 w15:restartNumberingAfterBreak="0">
    <w:nsid w:val="5157363B"/>
    <w:multiLevelType w:val="hybridMultilevel"/>
    <w:tmpl w:val="2B3601B4"/>
    <w:lvl w:ilvl="0" w:tplc="7634360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 w15:restartNumberingAfterBreak="0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 w15:restartNumberingAfterBreak="0">
    <w:nsid w:val="55350F66"/>
    <w:multiLevelType w:val="hybridMultilevel"/>
    <w:tmpl w:val="18583014"/>
    <w:lvl w:ilvl="0" w:tplc="220EEB6C">
      <w:start w:val="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58E75E4"/>
    <w:multiLevelType w:val="multilevel"/>
    <w:tmpl w:val="0518CF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6" w15:restartNumberingAfterBreak="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00691D"/>
    <w:multiLevelType w:val="multilevel"/>
    <w:tmpl w:val="B9C430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57FC36C7"/>
    <w:multiLevelType w:val="multilevel"/>
    <w:tmpl w:val="46E06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59D470FD"/>
    <w:multiLevelType w:val="multilevel"/>
    <w:tmpl w:val="21481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70" w15:restartNumberingAfterBreak="0">
    <w:nsid w:val="59F4291E"/>
    <w:multiLevelType w:val="hybridMultilevel"/>
    <w:tmpl w:val="254C463E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1" w15:restartNumberingAfterBreak="0">
    <w:nsid w:val="5AED74D5"/>
    <w:multiLevelType w:val="hybridMultilevel"/>
    <w:tmpl w:val="075EE332"/>
    <w:lvl w:ilvl="0" w:tplc="33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3" w15:restartNumberingAfterBreak="0">
    <w:nsid w:val="5B3B2EEE"/>
    <w:multiLevelType w:val="hybridMultilevel"/>
    <w:tmpl w:val="7E6A4D96"/>
    <w:lvl w:ilvl="0" w:tplc="205E25F4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E4955"/>
    <w:multiLevelType w:val="multilevel"/>
    <w:tmpl w:val="F4D428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 w15:restartNumberingAfterBreak="0">
    <w:nsid w:val="5F76771F"/>
    <w:multiLevelType w:val="multilevel"/>
    <w:tmpl w:val="560C9B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6" w15:restartNumberingAfterBreak="0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7" w15:restartNumberingAfterBreak="0">
    <w:nsid w:val="60B2577B"/>
    <w:multiLevelType w:val="multilevel"/>
    <w:tmpl w:val="B9C8B95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 w15:restartNumberingAfterBreak="0">
    <w:nsid w:val="60EA2F6D"/>
    <w:multiLevelType w:val="multilevel"/>
    <w:tmpl w:val="39980DF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39F1D79"/>
    <w:multiLevelType w:val="multilevel"/>
    <w:tmpl w:val="A71413E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63BA13B4"/>
    <w:multiLevelType w:val="hybridMultilevel"/>
    <w:tmpl w:val="0A96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43205D"/>
    <w:multiLevelType w:val="hybridMultilevel"/>
    <w:tmpl w:val="B2B427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3" w15:restartNumberingAfterBreak="0">
    <w:nsid w:val="670E5F15"/>
    <w:multiLevelType w:val="hybridMultilevel"/>
    <w:tmpl w:val="CBA4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1D53F6"/>
    <w:multiLevelType w:val="hybridMultilevel"/>
    <w:tmpl w:val="CA70CC66"/>
    <w:lvl w:ilvl="0" w:tplc="3CE0AD24">
      <w:start w:val="2"/>
      <w:numFmt w:val="decimal"/>
      <w:lvlText w:val="(%1"/>
      <w:lvlJc w:val="left"/>
      <w:pPr>
        <w:ind w:left="5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600" w:hanging="360"/>
      </w:pPr>
    </w:lvl>
    <w:lvl w:ilvl="2" w:tplc="0409001B" w:tentative="1">
      <w:start w:val="1"/>
      <w:numFmt w:val="lowerRoman"/>
      <w:lvlText w:val="%3."/>
      <w:lvlJc w:val="right"/>
      <w:pPr>
        <w:ind w:left="7320" w:hanging="180"/>
      </w:pPr>
    </w:lvl>
    <w:lvl w:ilvl="3" w:tplc="0409000F" w:tentative="1">
      <w:start w:val="1"/>
      <w:numFmt w:val="decimal"/>
      <w:lvlText w:val="%4."/>
      <w:lvlJc w:val="left"/>
      <w:pPr>
        <w:ind w:left="8040" w:hanging="360"/>
      </w:pPr>
    </w:lvl>
    <w:lvl w:ilvl="4" w:tplc="04090019" w:tentative="1">
      <w:start w:val="1"/>
      <w:numFmt w:val="lowerLetter"/>
      <w:lvlText w:val="%5."/>
      <w:lvlJc w:val="left"/>
      <w:pPr>
        <w:ind w:left="8760" w:hanging="360"/>
      </w:pPr>
    </w:lvl>
    <w:lvl w:ilvl="5" w:tplc="0409001B" w:tentative="1">
      <w:start w:val="1"/>
      <w:numFmt w:val="lowerRoman"/>
      <w:lvlText w:val="%6."/>
      <w:lvlJc w:val="right"/>
      <w:pPr>
        <w:ind w:left="9480" w:hanging="180"/>
      </w:pPr>
    </w:lvl>
    <w:lvl w:ilvl="6" w:tplc="0409000F" w:tentative="1">
      <w:start w:val="1"/>
      <w:numFmt w:val="decimal"/>
      <w:lvlText w:val="%7."/>
      <w:lvlJc w:val="left"/>
      <w:pPr>
        <w:ind w:left="10200" w:hanging="360"/>
      </w:pPr>
    </w:lvl>
    <w:lvl w:ilvl="7" w:tplc="04090019" w:tentative="1">
      <w:start w:val="1"/>
      <w:numFmt w:val="lowerLetter"/>
      <w:lvlText w:val="%8."/>
      <w:lvlJc w:val="left"/>
      <w:pPr>
        <w:ind w:left="10920" w:hanging="360"/>
      </w:pPr>
    </w:lvl>
    <w:lvl w:ilvl="8" w:tplc="040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85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49553E"/>
    <w:multiLevelType w:val="multilevel"/>
    <w:tmpl w:val="01427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6DDB403B"/>
    <w:multiLevelType w:val="hybridMultilevel"/>
    <w:tmpl w:val="9E1E7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6F9629FF"/>
    <w:multiLevelType w:val="hybridMultilevel"/>
    <w:tmpl w:val="746A721E"/>
    <w:lvl w:ilvl="0" w:tplc="8B12D30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0165DCD"/>
    <w:multiLevelType w:val="hybridMultilevel"/>
    <w:tmpl w:val="89142C80"/>
    <w:lvl w:ilvl="0" w:tplc="F2544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910619"/>
    <w:multiLevelType w:val="multilevel"/>
    <w:tmpl w:val="59E89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1" w15:restartNumberingAfterBreak="0">
    <w:nsid w:val="721A3243"/>
    <w:multiLevelType w:val="hybridMultilevel"/>
    <w:tmpl w:val="203CF97E"/>
    <w:lvl w:ilvl="0" w:tplc="E63C3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34B44C9"/>
    <w:multiLevelType w:val="multilevel"/>
    <w:tmpl w:val="290E5AF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73623EC6"/>
    <w:multiLevelType w:val="multilevel"/>
    <w:tmpl w:val="D806F3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4" w15:restartNumberingAfterBreak="0">
    <w:nsid w:val="759C3A5D"/>
    <w:multiLevelType w:val="hybridMultilevel"/>
    <w:tmpl w:val="A00C89DC"/>
    <w:lvl w:ilvl="0" w:tplc="2C54EC9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E000E"/>
    <w:multiLevelType w:val="hybridMultilevel"/>
    <w:tmpl w:val="9DC65BAC"/>
    <w:lvl w:ilvl="0" w:tplc="5104664A">
      <w:start w:val="2"/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7264672"/>
    <w:multiLevelType w:val="multilevel"/>
    <w:tmpl w:val="75A824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 w15:restartNumberingAfterBreak="0">
    <w:nsid w:val="777D596E"/>
    <w:multiLevelType w:val="multilevel"/>
    <w:tmpl w:val="2CBEFF1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 w15:restartNumberingAfterBreak="0">
    <w:nsid w:val="79E10D26"/>
    <w:multiLevelType w:val="hybridMultilevel"/>
    <w:tmpl w:val="EE3C00A2"/>
    <w:lvl w:ilvl="0" w:tplc="DC704B02">
      <w:start w:val="4"/>
      <w:numFmt w:val="decimal"/>
      <w:lvlText w:val="(%1"/>
      <w:lvlJc w:val="left"/>
      <w:pPr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9" w15:restartNumberingAfterBreak="0">
    <w:nsid w:val="7A433252"/>
    <w:multiLevelType w:val="hybridMultilevel"/>
    <w:tmpl w:val="46DCF110"/>
    <w:lvl w:ilvl="0" w:tplc="B762E01C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AE45E23"/>
    <w:multiLevelType w:val="multilevel"/>
    <w:tmpl w:val="3C76C4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7B607487"/>
    <w:multiLevelType w:val="multilevel"/>
    <w:tmpl w:val="66566E5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7C4F481A"/>
    <w:multiLevelType w:val="hybridMultilevel"/>
    <w:tmpl w:val="8BD620BA"/>
    <w:lvl w:ilvl="0" w:tplc="0EB82938">
      <w:start w:val="12"/>
      <w:numFmt w:val="decimal"/>
      <w:lvlText w:val="(%1"/>
      <w:lvlJc w:val="left"/>
      <w:pPr>
        <w:ind w:left="298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03" w15:restartNumberingAfterBreak="0">
    <w:nsid w:val="7D196F11"/>
    <w:multiLevelType w:val="multilevel"/>
    <w:tmpl w:val="82E85BD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 w15:restartNumberingAfterBreak="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05" w15:restartNumberingAfterBreak="0">
    <w:nsid w:val="7E597B25"/>
    <w:multiLevelType w:val="multilevel"/>
    <w:tmpl w:val="16EC99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6" w15:restartNumberingAfterBreak="0">
    <w:nsid w:val="7FD14307"/>
    <w:multiLevelType w:val="multilevel"/>
    <w:tmpl w:val="32E4D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73"/>
  </w:num>
  <w:num w:numId="2">
    <w:abstractNumId w:val="72"/>
  </w:num>
  <w:num w:numId="3">
    <w:abstractNumId w:val="104"/>
  </w:num>
  <w:num w:numId="4">
    <w:abstractNumId w:val="63"/>
  </w:num>
  <w:num w:numId="5">
    <w:abstractNumId w:val="40"/>
  </w:num>
  <w:num w:numId="6">
    <w:abstractNumId w:val="6"/>
  </w:num>
  <w:num w:numId="7">
    <w:abstractNumId w:val="51"/>
  </w:num>
  <w:num w:numId="8">
    <w:abstractNumId w:val="76"/>
  </w:num>
  <w:num w:numId="9">
    <w:abstractNumId w:val="36"/>
  </w:num>
  <w:num w:numId="10">
    <w:abstractNumId w:val="49"/>
  </w:num>
  <w:num w:numId="11">
    <w:abstractNumId w:val="54"/>
  </w:num>
  <w:num w:numId="12">
    <w:abstractNumId w:val="7"/>
  </w:num>
  <w:num w:numId="13">
    <w:abstractNumId w:val="82"/>
  </w:num>
  <w:num w:numId="14">
    <w:abstractNumId w:val="18"/>
  </w:num>
  <w:num w:numId="15">
    <w:abstractNumId w:val="41"/>
  </w:num>
  <w:num w:numId="16">
    <w:abstractNumId w:val="39"/>
  </w:num>
  <w:num w:numId="17">
    <w:abstractNumId w:val="17"/>
  </w:num>
  <w:num w:numId="18">
    <w:abstractNumId w:val="15"/>
  </w:num>
  <w:num w:numId="19">
    <w:abstractNumId w:val="95"/>
  </w:num>
  <w:num w:numId="2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1">
    <w:abstractNumId w:val="24"/>
  </w:num>
  <w:num w:numId="22">
    <w:abstractNumId w:val="85"/>
  </w:num>
  <w:num w:numId="23">
    <w:abstractNumId w:val="57"/>
  </w:num>
  <w:num w:numId="24">
    <w:abstractNumId w:val="61"/>
  </w:num>
  <w:num w:numId="25">
    <w:abstractNumId w:val="33"/>
  </w:num>
  <w:num w:numId="26">
    <w:abstractNumId w:val="106"/>
  </w:num>
  <w:num w:numId="27">
    <w:abstractNumId w:val="9"/>
  </w:num>
  <w:num w:numId="28">
    <w:abstractNumId w:val="75"/>
  </w:num>
  <w:num w:numId="29">
    <w:abstractNumId w:val="19"/>
  </w:num>
  <w:num w:numId="30">
    <w:abstractNumId w:val="21"/>
  </w:num>
  <w:num w:numId="31">
    <w:abstractNumId w:val="105"/>
  </w:num>
  <w:num w:numId="32">
    <w:abstractNumId w:val="34"/>
  </w:num>
  <w:num w:numId="33">
    <w:abstractNumId w:val="86"/>
  </w:num>
  <w:num w:numId="34">
    <w:abstractNumId w:val="58"/>
  </w:num>
  <w:num w:numId="35">
    <w:abstractNumId w:val="100"/>
  </w:num>
  <w:num w:numId="36">
    <w:abstractNumId w:val="30"/>
  </w:num>
  <w:num w:numId="37">
    <w:abstractNumId w:val="79"/>
  </w:num>
  <w:num w:numId="38">
    <w:abstractNumId w:val="38"/>
  </w:num>
  <w:num w:numId="39">
    <w:abstractNumId w:val="4"/>
  </w:num>
  <w:num w:numId="40">
    <w:abstractNumId w:val="66"/>
  </w:num>
  <w:num w:numId="41">
    <w:abstractNumId w:val="22"/>
  </w:num>
  <w:num w:numId="42">
    <w:abstractNumId w:val="98"/>
  </w:num>
  <w:num w:numId="43">
    <w:abstractNumId w:val="56"/>
  </w:num>
  <w:num w:numId="44">
    <w:abstractNumId w:val="12"/>
  </w:num>
  <w:num w:numId="45">
    <w:abstractNumId w:val="28"/>
  </w:num>
  <w:num w:numId="46">
    <w:abstractNumId w:val="5"/>
  </w:num>
  <w:num w:numId="47">
    <w:abstractNumId w:val="47"/>
  </w:num>
  <w:num w:numId="48">
    <w:abstractNumId w:val="37"/>
  </w:num>
  <w:num w:numId="49">
    <w:abstractNumId w:val="88"/>
  </w:num>
  <w:num w:numId="50">
    <w:abstractNumId w:val="96"/>
  </w:num>
  <w:num w:numId="51">
    <w:abstractNumId w:val="14"/>
  </w:num>
  <w:num w:numId="52">
    <w:abstractNumId w:val="64"/>
  </w:num>
  <w:num w:numId="53">
    <w:abstractNumId w:val="78"/>
  </w:num>
  <w:num w:numId="54">
    <w:abstractNumId w:val="45"/>
  </w:num>
  <w:num w:numId="55">
    <w:abstractNumId w:val="23"/>
  </w:num>
  <w:num w:numId="56">
    <w:abstractNumId w:val="48"/>
  </w:num>
  <w:num w:numId="57">
    <w:abstractNumId w:val="102"/>
  </w:num>
  <w:num w:numId="58">
    <w:abstractNumId w:val="97"/>
  </w:num>
  <w:num w:numId="59">
    <w:abstractNumId w:val="32"/>
  </w:num>
  <w:num w:numId="60">
    <w:abstractNumId w:val="44"/>
  </w:num>
  <w:num w:numId="61">
    <w:abstractNumId w:val="60"/>
  </w:num>
  <w:num w:numId="62">
    <w:abstractNumId w:val="50"/>
  </w:num>
  <w:num w:numId="63">
    <w:abstractNumId w:val="13"/>
  </w:num>
  <w:num w:numId="64">
    <w:abstractNumId w:val="69"/>
  </w:num>
  <w:num w:numId="65">
    <w:abstractNumId w:val="70"/>
  </w:num>
  <w:num w:numId="66">
    <w:abstractNumId w:val="2"/>
  </w:num>
  <w:num w:numId="67">
    <w:abstractNumId w:val="20"/>
  </w:num>
  <w:num w:numId="68">
    <w:abstractNumId w:val="84"/>
  </w:num>
  <w:num w:numId="69">
    <w:abstractNumId w:val="93"/>
  </w:num>
  <w:num w:numId="70">
    <w:abstractNumId w:val="25"/>
  </w:num>
  <w:num w:numId="71">
    <w:abstractNumId w:val="1"/>
  </w:num>
  <w:num w:numId="72">
    <w:abstractNumId w:val="26"/>
  </w:num>
  <w:num w:numId="73">
    <w:abstractNumId w:val="10"/>
  </w:num>
  <w:num w:numId="74">
    <w:abstractNumId w:val="92"/>
  </w:num>
  <w:num w:numId="75">
    <w:abstractNumId w:val="46"/>
  </w:num>
  <w:num w:numId="76">
    <w:abstractNumId w:val="35"/>
  </w:num>
  <w:num w:numId="77">
    <w:abstractNumId w:val="65"/>
  </w:num>
  <w:num w:numId="78">
    <w:abstractNumId w:val="62"/>
  </w:num>
  <w:num w:numId="79">
    <w:abstractNumId w:val="8"/>
  </w:num>
  <w:num w:numId="80">
    <w:abstractNumId w:val="31"/>
  </w:num>
  <w:num w:numId="81">
    <w:abstractNumId w:val="90"/>
  </w:num>
  <w:num w:numId="82">
    <w:abstractNumId w:val="101"/>
  </w:num>
  <w:num w:numId="83">
    <w:abstractNumId w:val="52"/>
  </w:num>
  <w:num w:numId="84">
    <w:abstractNumId w:val="68"/>
  </w:num>
  <w:num w:numId="85">
    <w:abstractNumId w:val="53"/>
  </w:num>
  <w:num w:numId="86">
    <w:abstractNumId w:val="43"/>
  </w:num>
  <w:num w:numId="87">
    <w:abstractNumId w:val="87"/>
  </w:num>
  <w:num w:numId="88">
    <w:abstractNumId w:val="83"/>
  </w:num>
  <w:num w:numId="89">
    <w:abstractNumId w:val="81"/>
  </w:num>
  <w:num w:numId="90">
    <w:abstractNumId w:val="29"/>
  </w:num>
  <w:num w:numId="91">
    <w:abstractNumId w:val="59"/>
  </w:num>
  <w:num w:numId="92">
    <w:abstractNumId w:val="3"/>
  </w:num>
  <w:num w:numId="93">
    <w:abstractNumId w:val="91"/>
  </w:num>
  <w:num w:numId="94">
    <w:abstractNumId w:val="77"/>
  </w:num>
  <w:num w:numId="95">
    <w:abstractNumId w:val="74"/>
  </w:num>
  <w:num w:numId="96">
    <w:abstractNumId w:val="11"/>
  </w:num>
  <w:num w:numId="97">
    <w:abstractNumId w:val="103"/>
  </w:num>
  <w:num w:numId="98">
    <w:abstractNumId w:val="94"/>
  </w:num>
  <w:num w:numId="99">
    <w:abstractNumId w:val="42"/>
  </w:num>
  <w:num w:numId="100">
    <w:abstractNumId w:val="27"/>
  </w:num>
  <w:num w:numId="101">
    <w:abstractNumId w:val="16"/>
  </w:num>
  <w:num w:numId="102">
    <w:abstractNumId w:val="89"/>
  </w:num>
  <w:num w:numId="103">
    <w:abstractNumId w:val="71"/>
  </w:num>
  <w:num w:numId="104">
    <w:abstractNumId w:val="80"/>
  </w:num>
  <w:num w:numId="105">
    <w:abstractNumId w:val="67"/>
  </w:num>
  <w:num w:numId="106">
    <w:abstractNumId w:val="55"/>
  </w:num>
  <w:num w:numId="107">
    <w:abstractNumId w:val="9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98D"/>
    <w:rsid w:val="00000BBC"/>
    <w:rsid w:val="00000D28"/>
    <w:rsid w:val="00000D8F"/>
    <w:rsid w:val="0000137B"/>
    <w:rsid w:val="00001DBF"/>
    <w:rsid w:val="00002202"/>
    <w:rsid w:val="000027D9"/>
    <w:rsid w:val="00003681"/>
    <w:rsid w:val="00005CD6"/>
    <w:rsid w:val="00005D93"/>
    <w:rsid w:val="00010BD7"/>
    <w:rsid w:val="00011050"/>
    <w:rsid w:val="00011372"/>
    <w:rsid w:val="00013821"/>
    <w:rsid w:val="00013AD7"/>
    <w:rsid w:val="0001587C"/>
    <w:rsid w:val="00016E1F"/>
    <w:rsid w:val="00016E45"/>
    <w:rsid w:val="0001722E"/>
    <w:rsid w:val="00017600"/>
    <w:rsid w:val="00022637"/>
    <w:rsid w:val="000252F8"/>
    <w:rsid w:val="00027DB6"/>
    <w:rsid w:val="00033D06"/>
    <w:rsid w:val="000342C3"/>
    <w:rsid w:val="000373FF"/>
    <w:rsid w:val="00040C93"/>
    <w:rsid w:val="0004100C"/>
    <w:rsid w:val="000459FD"/>
    <w:rsid w:val="0004702D"/>
    <w:rsid w:val="0005001F"/>
    <w:rsid w:val="00050795"/>
    <w:rsid w:val="00053D88"/>
    <w:rsid w:val="000549F3"/>
    <w:rsid w:val="00060F52"/>
    <w:rsid w:val="00061589"/>
    <w:rsid w:val="000628B7"/>
    <w:rsid w:val="00064057"/>
    <w:rsid w:val="0006574F"/>
    <w:rsid w:val="00070FE0"/>
    <w:rsid w:val="000746ED"/>
    <w:rsid w:val="00076077"/>
    <w:rsid w:val="00076AF1"/>
    <w:rsid w:val="00076EFF"/>
    <w:rsid w:val="00077B49"/>
    <w:rsid w:val="00083218"/>
    <w:rsid w:val="00084764"/>
    <w:rsid w:val="0008742E"/>
    <w:rsid w:val="00091489"/>
    <w:rsid w:val="000930C6"/>
    <w:rsid w:val="00094632"/>
    <w:rsid w:val="0009633B"/>
    <w:rsid w:val="00097DE7"/>
    <w:rsid w:val="000A0104"/>
    <w:rsid w:val="000A11E3"/>
    <w:rsid w:val="000A1D93"/>
    <w:rsid w:val="000A2999"/>
    <w:rsid w:val="000A49CA"/>
    <w:rsid w:val="000A6F0B"/>
    <w:rsid w:val="000B4CB5"/>
    <w:rsid w:val="000B51DE"/>
    <w:rsid w:val="000B65BB"/>
    <w:rsid w:val="000C1744"/>
    <w:rsid w:val="000C1E0A"/>
    <w:rsid w:val="000C332F"/>
    <w:rsid w:val="000C60CD"/>
    <w:rsid w:val="000D01E0"/>
    <w:rsid w:val="000D2A98"/>
    <w:rsid w:val="000D4B2D"/>
    <w:rsid w:val="000E0170"/>
    <w:rsid w:val="000E0D87"/>
    <w:rsid w:val="000E13D6"/>
    <w:rsid w:val="000E3D6F"/>
    <w:rsid w:val="000E50C5"/>
    <w:rsid w:val="000E51F7"/>
    <w:rsid w:val="000E7DA1"/>
    <w:rsid w:val="000F5667"/>
    <w:rsid w:val="001051DC"/>
    <w:rsid w:val="00106333"/>
    <w:rsid w:val="0011195B"/>
    <w:rsid w:val="001150CB"/>
    <w:rsid w:val="00123E93"/>
    <w:rsid w:val="0012571A"/>
    <w:rsid w:val="001321F2"/>
    <w:rsid w:val="001325A2"/>
    <w:rsid w:val="0013342F"/>
    <w:rsid w:val="00133B34"/>
    <w:rsid w:val="00134F8B"/>
    <w:rsid w:val="00135477"/>
    <w:rsid w:val="001428B0"/>
    <w:rsid w:val="0015277A"/>
    <w:rsid w:val="00152ABD"/>
    <w:rsid w:val="00154B26"/>
    <w:rsid w:val="00156363"/>
    <w:rsid w:val="001575B4"/>
    <w:rsid w:val="00161151"/>
    <w:rsid w:val="00161261"/>
    <w:rsid w:val="001614FA"/>
    <w:rsid w:val="001647A2"/>
    <w:rsid w:val="001656D1"/>
    <w:rsid w:val="00165C12"/>
    <w:rsid w:val="00167C81"/>
    <w:rsid w:val="00170632"/>
    <w:rsid w:val="001709A2"/>
    <w:rsid w:val="00173EB1"/>
    <w:rsid w:val="001754BB"/>
    <w:rsid w:val="001762D0"/>
    <w:rsid w:val="001802C7"/>
    <w:rsid w:val="0018137A"/>
    <w:rsid w:val="0018507A"/>
    <w:rsid w:val="00187711"/>
    <w:rsid w:val="00194BAB"/>
    <w:rsid w:val="001954A1"/>
    <w:rsid w:val="001A207C"/>
    <w:rsid w:val="001A4BD7"/>
    <w:rsid w:val="001B52DC"/>
    <w:rsid w:val="001B5CC7"/>
    <w:rsid w:val="001B6B2B"/>
    <w:rsid w:val="001C016C"/>
    <w:rsid w:val="001C0DB4"/>
    <w:rsid w:val="001C1A36"/>
    <w:rsid w:val="001C1B25"/>
    <w:rsid w:val="001C6203"/>
    <w:rsid w:val="001C6E4D"/>
    <w:rsid w:val="001C7244"/>
    <w:rsid w:val="001D2C79"/>
    <w:rsid w:val="001D2D02"/>
    <w:rsid w:val="001D3E82"/>
    <w:rsid w:val="001D4E3E"/>
    <w:rsid w:val="001D54B2"/>
    <w:rsid w:val="001D73EB"/>
    <w:rsid w:val="001E2567"/>
    <w:rsid w:val="001E25D5"/>
    <w:rsid w:val="001F1CE4"/>
    <w:rsid w:val="001F33FD"/>
    <w:rsid w:val="001F52B5"/>
    <w:rsid w:val="001F6D3D"/>
    <w:rsid w:val="00204FA4"/>
    <w:rsid w:val="002054CD"/>
    <w:rsid w:val="00206C50"/>
    <w:rsid w:val="002101FB"/>
    <w:rsid w:val="00213382"/>
    <w:rsid w:val="00213514"/>
    <w:rsid w:val="00215F60"/>
    <w:rsid w:val="00220506"/>
    <w:rsid w:val="00221148"/>
    <w:rsid w:val="0022218A"/>
    <w:rsid w:val="002224B0"/>
    <w:rsid w:val="002232A3"/>
    <w:rsid w:val="00224C43"/>
    <w:rsid w:val="00225F1B"/>
    <w:rsid w:val="00232BA0"/>
    <w:rsid w:val="0023794A"/>
    <w:rsid w:val="00240F5F"/>
    <w:rsid w:val="0024261F"/>
    <w:rsid w:val="00242C8F"/>
    <w:rsid w:val="002447DB"/>
    <w:rsid w:val="0024538B"/>
    <w:rsid w:val="00246D34"/>
    <w:rsid w:val="00250E18"/>
    <w:rsid w:val="0025178B"/>
    <w:rsid w:val="002517EF"/>
    <w:rsid w:val="00251D87"/>
    <w:rsid w:val="0025386E"/>
    <w:rsid w:val="002540EE"/>
    <w:rsid w:val="00256559"/>
    <w:rsid w:val="00261FFF"/>
    <w:rsid w:val="002639F1"/>
    <w:rsid w:val="002649DD"/>
    <w:rsid w:val="00265BD4"/>
    <w:rsid w:val="00267C3D"/>
    <w:rsid w:val="00271C32"/>
    <w:rsid w:val="00285522"/>
    <w:rsid w:val="0028573A"/>
    <w:rsid w:val="00287B0A"/>
    <w:rsid w:val="00291630"/>
    <w:rsid w:val="00291C7F"/>
    <w:rsid w:val="00295292"/>
    <w:rsid w:val="00297904"/>
    <w:rsid w:val="002A0483"/>
    <w:rsid w:val="002A773A"/>
    <w:rsid w:val="002B0ABF"/>
    <w:rsid w:val="002B130D"/>
    <w:rsid w:val="002B2A27"/>
    <w:rsid w:val="002B2A38"/>
    <w:rsid w:val="002B2CC0"/>
    <w:rsid w:val="002B34DC"/>
    <w:rsid w:val="002B36F2"/>
    <w:rsid w:val="002B4B09"/>
    <w:rsid w:val="002C100D"/>
    <w:rsid w:val="002C1B99"/>
    <w:rsid w:val="002C4792"/>
    <w:rsid w:val="002C4D6F"/>
    <w:rsid w:val="002C5E59"/>
    <w:rsid w:val="002C619B"/>
    <w:rsid w:val="002C7786"/>
    <w:rsid w:val="002D05B8"/>
    <w:rsid w:val="002D1C04"/>
    <w:rsid w:val="002D38C4"/>
    <w:rsid w:val="002D3AC2"/>
    <w:rsid w:val="002E19D3"/>
    <w:rsid w:val="002E39D2"/>
    <w:rsid w:val="002E6403"/>
    <w:rsid w:val="002E71DC"/>
    <w:rsid w:val="002E7722"/>
    <w:rsid w:val="002F04F5"/>
    <w:rsid w:val="002F2F85"/>
    <w:rsid w:val="002F4CE9"/>
    <w:rsid w:val="00301D83"/>
    <w:rsid w:val="00303BA0"/>
    <w:rsid w:val="003057B5"/>
    <w:rsid w:val="00305E9A"/>
    <w:rsid w:val="00310E1D"/>
    <w:rsid w:val="00315EA1"/>
    <w:rsid w:val="00320A56"/>
    <w:rsid w:val="003224EF"/>
    <w:rsid w:val="00323079"/>
    <w:rsid w:val="003255B7"/>
    <w:rsid w:val="003309B9"/>
    <w:rsid w:val="0033223C"/>
    <w:rsid w:val="00333A9E"/>
    <w:rsid w:val="00334FAA"/>
    <w:rsid w:val="0033636D"/>
    <w:rsid w:val="00337AA7"/>
    <w:rsid w:val="00341445"/>
    <w:rsid w:val="00343C7B"/>
    <w:rsid w:val="003440F6"/>
    <w:rsid w:val="0034475B"/>
    <w:rsid w:val="00344C27"/>
    <w:rsid w:val="00345AF0"/>
    <w:rsid w:val="00347779"/>
    <w:rsid w:val="00351CE8"/>
    <w:rsid w:val="00356072"/>
    <w:rsid w:val="00363A11"/>
    <w:rsid w:val="00365D5E"/>
    <w:rsid w:val="003678F9"/>
    <w:rsid w:val="003726F2"/>
    <w:rsid w:val="00375638"/>
    <w:rsid w:val="00380D96"/>
    <w:rsid w:val="00380EC9"/>
    <w:rsid w:val="00383C93"/>
    <w:rsid w:val="00390C08"/>
    <w:rsid w:val="0039326A"/>
    <w:rsid w:val="003A5503"/>
    <w:rsid w:val="003B00AA"/>
    <w:rsid w:val="003B0FCC"/>
    <w:rsid w:val="003B1B7E"/>
    <w:rsid w:val="003B4D9B"/>
    <w:rsid w:val="003B69DA"/>
    <w:rsid w:val="003B73B6"/>
    <w:rsid w:val="003C5D33"/>
    <w:rsid w:val="003C5DDB"/>
    <w:rsid w:val="003C76E1"/>
    <w:rsid w:val="003C7AF6"/>
    <w:rsid w:val="003C7EE1"/>
    <w:rsid w:val="003D34DA"/>
    <w:rsid w:val="003D3EFF"/>
    <w:rsid w:val="003D45CC"/>
    <w:rsid w:val="003D6BEE"/>
    <w:rsid w:val="003D7039"/>
    <w:rsid w:val="003E0DED"/>
    <w:rsid w:val="003E314A"/>
    <w:rsid w:val="003E37E2"/>
    <w:rsid w:val="003E6E7E"/>
    <w:rsid w:val="003F000F"/>
    <w:rsid w:val="003F4723"/>
    <w:rsid w:val="003F49DD"/>
    <w:rsid w:val="003F5E9A"/>
    <w:rsid w:val="003F65BE"/>
    <w:rsid w:val="00402FCE"/>
    <w:rsid w:val="004073AF"/>
    <w:rsid w:val="00411750"/>
    <w:rsid w:val="00412517"/>
    <w:rsid w:val="00415595"/>
    <w:rsid w:val="004157F9"/>
    <w:rsid w:val="00417A9A"/>
    <w:rsid w:val="0042114A"/>
    <w:rsid w:val="00423402"/>
    <w:rsid w:val="0042475D"/>
    <w:rsid w:val="004268F8"/>
    <w:rsid w:val="004306EC"/>
    <w:rsid w:val="004345BD"/>
    <w:rsid w:val="00435B81"/>
    <w:rsid w:val="00435C05"/>
    <w:rsid w:val="004406FC"/>
    <w:rsid w:val="00442293"/>
    <w:rsid w:val="00444BF1"/>
    <w:rsid w:val="00446172"/>
    <w:rsid w:val="004529B7"/>
    <w:rsid w:val="00452D4E"/>
    <w:rsid w:val="0045387A"/>
    <w:rsid w:val="004576BE"/>
    <w:rsid w:val="00457CC1"/>
    <w:rsid w:val="0046649C"/>
    <w:rsid w:val="00470146"/>
    <w:rsid w:val="00472839"/>
    <w:rsid w:val="0047320F"/>
    <w:rsid w:val="00474ABC"/>
    <w:rsid w:val="00485D13"/>
    <w:rsid w:val="004900C5"/>
    <w:rsid w:val="00491C04"/>
    <w:rsid w:val="004920C4"/>
    <w:rsid w:val="004925AC"/>
    <w:rsid w:val="00493717"/>
    <w:rsid w:val="004946FD"/>
    <w:rsid w:val="004A5409"/>
    <w:rsid w:val="004B120D"/>
    <w:rsid w:val="004B3F28"/>
    <w:rsid w:val="004B6060"/>
    <w:rsid w:val="004B6E85"/>
    <w:rsid w:val="004B6F2C"/>
    <w:rsid w:val="004B7290"/>
    <w:rsid w:val="004B7A1D"/>
    <w:rsid w:val="004C1D2F"/>
    <w:rsid w:val="004D249C"/>
    <w:rsid w:val="004D2781"/>
    <w:rsid w:val="004D5CF7"/>
    <w:rsid w:val="004D5EF3"/>
    <w:rsid w:val="004D7ED8"/>
    <w:rsid w:val="004E03E8"/>
    <w:rsid w:val="004E190C"/>
    <w:rsid w:val="004E6B0C"/>
    <w:rsid w:val="004F0653"/>
    <w:rsid w:val="004F2CE1"/>
    <w:rsid w:val="004F346E"/>
    <w:rsid w:val="004F41B7"/>
    <w:rsid w:val="004F61B8"/>
    <w:rsid w:val="0050047A"/>
    <w:rsid w:val="005069DF"/>
    <w:rsid w:val="00511CAA"/>
    <w:rsid w:val="005122B8"/>
    <w:rsid w:val="00512CF7"/>
    <w:rsid w:val="00515EE7"/>
    <w:rsid w:val="00516406"/>
    <w:rsid w:val="005179BE"/>
    <w:rsid w:val="00520D74"/>
    <w:rsid w:val="005212A4"/>
    <w:rsid w:val="00521315"/>
    <w:rsid w:val="00521C9D"/>
    <w:rsid w:val="005225E9"/>
    <w:rsid w:val="00522995"/>
    <w:rsid w:val="00523758"/>
    <w:rsid w:val="00524BFA"/>
    <w:rsid w:val="00524FB4"/>
    <w:rsid w:val="00532908"/>
    <w:rsid w:val="00533F3E"/>
    <w:rsid w:val="00537A09"/>
    <w:rsid w:val="005451D9"/>
    <w:rsid w:val="005457B2"/>
    <w:rsid w:val="00547951"/>
    <w:rsid w:val="00547D3E"/>
    <w:rsid w:val="0055058C"/>
    <w:rsid w:val="00555FD6"/>
    <w:rsid w:val="0055749E"/>
    <w:rsid w:val="005616F9"/>
    <w:rsid w:val="00563701"/>
    <w:rsid w:val="00566526"/>
    <w:rsid w:val="00567341"/>
    <w:rsid w:val="0056794A"/>
    <w:rsid w:val="00570B3D"/>
    <w:rsid w:val="005729CB"/>
    <w:rsid w:val="00575D2C"/>
    <w:rsid w:val="00581E87"/>
    <w:rsid w:val="00587757"/>
    <w:rsid w:val="00591E17"/>
    <w:rsid w:val="00592623"/>
    <w:rsid w:val="00592E07"/>
    <w:rsid w:val="00593478"/>
    <w:rsid w:val="0059470F"/>
    <w:rsid w:val="00594720"/>
    <w:rsid w:val="00594983"/>
    <w:rsid w:val="00597571"/>
    <w:rsid w:val="00597944"/>
    <w:rsid w:val="00597A16"/>
    <w:rsid w:val="005A1313"/>
    <w:rsid w:val="005A1375"/>
    <w:rsid w:val="005A1DDB"/>
    <w:rsid w:val="005A538A"/>
    <w:rsid w:val="005A64C1"/>
    <w:rsid w:val="005A79D3"/>
    <w:rsid w:val="005B06A2"/>
    <w:rsid w:val="005B5036"/>
    <w:rsid w:val="005B67E1"/>
    <w:rsid w:val="005C1074"/>
    <w:rsid w:val="005C1AA8"/>
    <w:rsid w:val="005C1D08"/>
    <w:rsid w:val="005C42E4"/>
    <w:rsid w:val="005D2003"/>
    <w:rsid w:val="005D2055"/>
    <w:rsid w:val="005D20F8"/>
    <w:rsid w:val="005D2569"/>
    <w:rsid w:val="005E055A"/>
    <w:rsid w:val="005E105C"/>
    <w:rsid w:val="00606993"/>
    <w:rsid w:val="00613474"/>
    <w:rsid w:val="00614DE1"/>
    <w:rsid w:val="00615857"/>
    <w:rsid w:val="006217C0"/>
    <w:rsid w:val="006272D4"/>
    <w:rsid w:val="00630118"/>
    <w:rsid w:val="006305C0"/>
    <w:rsid w:val="006331FA"/>
    <w:rsid w:val="006349DA"/>
    <w:rsid w:val="00636F45"/>
    <w:rsid w:val="00643112"/>
    <w:rsid w:val="00644EDA"/>
    <w:rsid w:val="00651CFE"/>
    <w:rsid w:val="00652A69"/>
    <w:rsid w:val="00652C69"/>
    <w:rsid w:val="006530D8"/>
    <w:rsid w:val="006551CD"/>
    <w:rsid w:val="00656970"/>
    <w:rsid w:val="006608D9"/>
    <w:rsid w:val="0066158F"/>
    <w:rsid w:val="00661FDA"/>
    <w:rsid w:val="00663AA7"/>
    <w:rsid w:val="00664387"/>
    <w:rsid w:val="00667911"/>
    <w:rsid w:val="0067033B"/>
    <w:rsid w:val="00673B3A"/>
    <w:rsid w:val="006766CA"/>
    <w:rsid w:val="006801D8"/>
    <w:rsid w:val="00681B9D"/>
    <w:rsid w:val="00682BF7"/>
    <w:rsid w:val="00685B43"/>
    <w:rsid w:val="006866FD"/>
    <w:rsid w:val="006905F3"/>
    <w:rsid w:val="006923F7"/>
    <w:rsid w:val="006A04FC"/>
    <w:rsid w:val="006A07D7"/>
    <w:rsid w:val="006A1026"/>
    <w:rsid w:val="006A12ED"/>
    <w:rsid w:val="006A25D9"/>
    <w:rsid w:val="006A2F4A"/>
    <w:rsid w:val="006A3BAE"/>
    <w:rsid w:val="006A58DD"/>
    <w:rsid w:val="006A5D30"/>
    <w:rsid w:val="006A7019"/>
    <w:rsid w:val="006B029E"/>
    <w:rsid w:val="006B1A15"/>
    <w:rsid w:val="006B7C81"/>
    <w:rsid w:val="006C04F2"/>
    <w:rsid w:val="006C0E5E"/>
    <w:rsid w:val="006C142D"/>
    <w:rsid w:val="006C7F6C"/>
    <w:rsid w:val="006D0F6D"/>
    <w:rsid w:val="006D290B"/>
    <w:rsid w:val="006D4B59"/>
    <w:rsid w:val="006D76DA"/>
    <w:rsid w:val="006E58D1"/>
    <w:rsid w:val="006E7D88"/>
    <w:rsid w:val="006F057D"/>
    <w:rsid w:val="006F5F92"/>
    <w:rsid w:val="006F60BE"/>
    <w:rsid w:val="006F7D99"/>
    <w:rsid w:val="00700345"/>
    <w:rsid w:val="00703D37"/>
    <w:rsid w:val="00704A34"/>
    <w:rsid w:val="00715E46"/>
    <w:rsid w:val="00715F58"/>
    <w:rsid w:val="00720C94"/>
    <w:rsid w:val="00720F75"/>
    <w:rsid w:val="00722AE6"/>
    <w:rsid w:val="007235FE"/>
    <w:rsid w:val="00725F3E"/>
    <w:rsid w:val="007277A6"/>
    <w:rsid w:val="00731087"/>
    <w:rsid w:val="00731655"/>
    <w:rsid w:val="00732BE0"/>
    <w:rsid w:val="00733793"/>
    <w:rsid w:val="00734555"/>
    <w:rsid w:val="00734C27"/>
    <w:rsid w:val="00745DE1"/>
    <w:rsid w:val="0074769E"/>
    <w:rsid w:val="0075039B"/>
    <w:rsid w:val="00751DF9"/>
    <w:rsid w:val="007522E3"/>
    <w:rsid w:val="00753099"/>
    <w:rsid w:val="00757068"/>
    <w:rsid w:val="00760349"/>
    <w:rsid w:val="00762949"/>
    <w:rsid w:val="00770081"/>
    <w:rsid w:val="0077098D"/>
    <w:rsid w:val="00771482"/>
    <w:rsid w:val="00771F24"/>
    <w:rsid w:val="00772589"/>
    <w:rsid w:val="007735B4"/>
    <w:rsid w:val="00773EFC"/>
    <w:rsid w:val="00774217"/>
    <w:rsid w:val="007778BE"/>
    <w:rsid w:val="007857D9"/>
    <w:rsid w:val="00785F5B"/>
    <w:rsid w:val="00791F24"/>
    <w:rsid w:val="0079485D"/>
    <w:rsid w:val="00794A83"/>
    <w:rsid w:val="007A4F13"/>
    <w:rsid w:val="007B069F"/>
    <w:rsid w:val="007B15E1"/>
    <w:rsid w:val="007B64A3"/>
    <w:rsid w:val="007B70D9"/>
    <w:rsid w:val="007C2150"/>
    <w:rsid w:val="007C2195"/>
    <w:rsid w:val="007C4A14"/>
    <w:rsid w:val="007C6CCD"/>
    <w:rsid w:val="007C6EE2"/>
    <w:rsid w:val="007C709C"/>
    <w:rsid w:val="007D0137"/>
    <w:rsid w:val="007D3327"/>
    <w:rsid w:val="007D56C6"/>
    <w:rsid w:val="007E1BFA"/>
    <w:rsid w:val="007E3DCE"/>
    <w:rsid w:val="007E5719"/>
    <w:rsid w:val="007E6468"/>
    <w:rsid w:val="007E79CE"/>
    <w:rsid w:val="007F0384"/>
    <w:rsid w:val="007F39BD"/>
    <w:rsid w:val="007F63C5"/>
    <w:rsid w:val="007F6E5E"/>
    <w:rsid w:val="00803D7E"/>
    <w:rsid w:val="00810BC4"/>
    <w:rsid w:val="00816D5E"/>
    <w:rsid w:val="00817058"/>
    <w:rsid w:val="00817B0C"/>
    <w:rsid w:val="00826A90"/>
    <w:rsid w:val="00827D7F"/>
    <w:rsid w:val="00827FE6"/>
    <w:rsid w:val="0083536B"/>
    <w:rsid w:val="00841AE2"/>
    <w:rsid w:val="00845525"/>
    <w:rsid w:val="00850C82"/>
    <w:rsid w:val="00851C18"/>
    <w:rsid w:val="008536B7"/>
    <w:rsid w:val="00862532"/>
    <w:rsid w:val="00862623"/>
    <w:rsid w:val="008627F1"/>
    <w:rsid w:val="00864321"/>
    <w:rsid w:val="00864578"/>
    <w:rsid w:val="0086708E"/>
    <w:rsid w:val="0087046B"/>
    <w:rsid w:val="008707B9"/>
    <w:rsid w:val="00870F9B"/>
    <w:rsid w:val="00872377"/>
    <w:rsid w:val="008728EB"/>
    <w:rsid w:val="00872B2C"/>
    <w:rsid w:val="00873D78"/>
    <w:rsid w:val="00875128"/>
    <w:rsid w:val="00877305"/>
    <w:rsid w:val="00877EA6"/>
    <w:rsid w:val="00881414"/>
    <w:rsid w:val="00881B49"/>
    <w:rsid w:val="00881FB4"/>
    <w:rsid w:val="008830D3"/>
    <w:rsid w:val="008847DF"/>
    <w:rsid w:val="00884EBB"/>
    <w:rsid w:val="00885446"/>
    <w:rsid w:val="008927D3"/>
    <w:rsid w:val="00892F74"/>
    <w:rsid w:val="00893185"/>
    <w:rsid w:val="0089577C"/>
    <w:rsid w:val="0089669E"/>
    <w:rsid w:val="008975AD"/>
    <w:rsid w:val="008A0783"/>
    <w:rsid w:val="008A719C"/>
    <w:rsid w:val="008B1574"/>
    <w:rsid w:val="008B16C3"/>
    <w:rsid w:val="008B47AF"/>
    <w:rsid w:val="008B4B66"/>
    <w:rsid w:val="008B51B7"/>
    <w:rsid w:val="008B5877"/>
    <w:rsid w:val="008B5FDD"/>
    <w:rsid w:val="008C24C3"/>
    <w:rsid w:val="008C59BC"/>
    <w:rsid w:val="008D1AD2"/>
    <w:rsid w:val="008D3F68"/>
    <w:rsid w:val="008D40EC"/>
    <w:rsid w:val="008D5101"/>
    <w:rsid w:val="008D6679"/>
    <w:rsid w:val="008D70A8"/>
    <w:rsid w:val="008E09B8"/>
    <w:rsid w:val="008E4F4D"/>
    <w:rsid w:val="008E5F30"/>
    <w:rsid w:val="008E7FA0"/>
    <w:rsid w:val="008F0592"/>
    <w:rsid w:val="008F074C"/>
    <w:rsid w:val="008F0CD3"/>
    <w:rsid w:val="008F121E"/>
    <w:rsid w:val="008F3117"/>
    <w:rsid w:val="008F40BD"/>
    <w:rsid w:val="008F500E"/>
    <w:rsid w:val="00901CAA"/>
    <w:rsid w:val="00902115"/>
    <w:rsid w:val="00907B2B"/>
    <w:rsid w:val="00911754"/>
    <w:rsid w:val="00913014"/>
    <w:rsid w:val="00913E7F"/>
    <w:rsid w:val="009148A6"/>
    <w:rsid w:val="009148E2"/>
    <w:rsid w:val="00915692"/>
    <w:rsid w:val="00915A54"/>
    <w:rsid w:val="009202BE"/>
    <w:rsid w:val="00920E9D"/>
    <w:rsid w:val="00922697"/>
    <w:rsid w:val="009300C8"/>
    <w:rsid w:val="009321A8"/>
    <w:rsid w:val="00932B4E"/>
    <w:rsid w:val="00937773"/>
    <w:rsid w:val="009378DE"/>
    <w:rsid w:val="00941F75"/>
    <w:rsid w:val="00942AA8"/>
    <w:rsid w:val="0094733D"/>
    <w:rsid w:val="00947426"/>
    <w:rsid w:val="00950D32"/>
    <w:rsid w:val="0095107E"/>
    <w:rsid w:val="009524BA"/>
    <w:rsid w:val="00953874"/>
    <w:rsid w:val="009542F5"/>
    <w:rsid w:val="00960BA9"/>
    <w:rsid w:val="00962E41"/>
    <w:rsid w:val="009631B8"/>
    <w:rsid w:val="00963252"/>
    <w:rsid w:val="00963654"/>
    <w:rsid w:val="009665D1"/>
    <w:rsid w:val="009668C8"/>
    <w:rsid w:val="009726E6"/>
    <w:rsid w:val="009755D5"/>
    <w:rsid w:val="00977555"/>
    <w:rsid w:val="00983F09"/>
    <w:rsid w:val="00984144"/>
    <w:rsid w:val="009864FA"/>
    <w:rsid w:val="00986AFB"/>
    <w:rsid w:val="00987766"/>
    <w:rsid w:val="009921BB"/>
    <w:rsid w:val="0099246F"/>
    <w:rsid w:val="009927A3"/>
    <w:rsid w:val="009928FC"/>
    <w:rsid w:val="00993A6C"/>
    <w:rsid w:val="00994552"/>
    <w:rsid w:val="00997ACB"/>
    <w:rsid w:val="009A0835"/>
    <w:rsid w:val="009A108C"/>
    <w:rsid w:val="009A3865"/>
    <w:rsid w:val="009A3932"/>
    <w:rsid w:val="009B1972"/>
    <w:rsid w:val="009B47B3"/>
    <w:rsid w:val="009B6329"/>
    <w:rsid w:val="009B6D64"/>
    <w:rsid w:val="009C51D6"/>
    <w:rsid w:val="009C6266"/>
    <w:rsid w:val="009C657E"/>
    <w:rsid w:val="009C7F06"/>
    <w:rsid w:val="009D0C39"/>
    <w:rsid w:val="009D13F0"/>
    <w:rsid w:val="009D2C9A"/>
    <w:rsid w:val="009D43DA"/>
    <w:rsid w:val="009D5D7F"/>
    <w:rsid w:val="009E27A9"/>
    <w:rsid w:val="009E5B8D"/>
    <w:rsid w:val="009F0107"/>
    <w:rsid w:val="009F1268"/>
    <w:rsid w:val="009F2F93"/>
    <w:rsid w:val="009F3DE9"/>
    <w:rsid w:val="009F6409"/>
    <w:rsid w:val="00A002FA"/>
    <w:rsid w:val="00A03D63"/>
    <w:rsid w:val="00A0479E"/>
    <w:rsid w:val="00A05F98"/>
    <w:rsid w:val="00A07EF1"/>
    <w:rsid w:val="00A10A69"/>
    <w:rsid w:val="00A14A3A"/>
    <w:rsid w:val="00A152DF"/>
    <w:rsid w:val="00A16879"/>
    <w:rsid w:val="00A16B0C"/>
    <w:rsid w:val="00A203D4"/>
    <w:rsid w:val="00A24A8F"/>
    <w:rsid w:val="00A27CBC"/>
    <w:rsid w:val="00A3252D"/>
    <w:rsid w:val="00A32ABB"/>
    <w:rsid w:val="00A33D06"/>
    <w:rsid w:val="00A40EE5"/>
    <w:rsid w:val="00A419C7"/>
    <w:rsid w:val="00A420CD"/>
    <w:rsid w:val="00A43A58"/>
    <w:rsid w:val="00A45F5C"/>
    <w:rsid w:val="00A4655D"/>
    <w:rsid w:val="00A465B8"/>
    <w:rsid w:val="00A51327"/>
    <w:rsid w:val="00A51B1D"/>
    <w:rsid w:val="00A558BF"/>
    <w:rsid w:val="00A56F23"/>
    <w:rsid w:val="00A56FEB"/>
    <w:rsid w:val="00A60128"/>
    <w:rsid w:val="00A60CA3"/>
    <w:rsid w:val="00A615C1"/>
    <w:rsid w:val="00A6189A"/>
    <w:rsid w:val="00A620B7"/>
    <w:rsid w:val="00A62C5D"/>
    <w:rsid w:val="00A656A3"/>
    <w:rsid w:val="00A672AF"/>
    <w:rsid w:val="00A71CE6"/>
    <w:rsid w:val="00A76742"/>
    <w:rsid w:val="00A8091B"/>
    <w:rsid w:val="00A81A2A"/>
    <w:rsid w:val="00A845BB"/>
    <w:rsid w:val="00A90508"/>
    <w:rsid w:val="00A90829"/>
    <w:rsid w:val="00A94733"/>
    <w:rsid w:val="00A96CB8"/>
    <w:rsid w:val="00AA13F8"/>
    <w:rsid w:val="00AA1DCB"/>
    <w:rsid w:val="00AA7D5B"/>
    <w:rsid w:val="00AB0412"/>
    <w:rsid w:val="00AB1B5F"/>
    <w:rsid w:val="00AB2180"/>
    <w:rsid w:val="00AB747E"/>
    <w:rsid w:val="00AC1D09"/>
    <w:rsid w:val="00AC4775"/>
    <w:rsid w:val="00AC5F5B"/>
    <w:rsid w:val="00AC6C4E"/>
    <w:rsid w:val="00AC747C"/>
    <w:rsid w:val="00AD48FC"/>
    <w:rsid w:val="00AD5AA4"/>
    <w:rsid w:val="00AD727B"/>
    <w:rsid w:val="00AE0C09"/>
    <w:rsid w:val="00AE1744"/>
    <w:rsid w:val="00AE284D"/>
    <w:rsid w:val="00AE4602"/>
    <w:rsid w:val="00AE4E89"/>
    <w:rsid w:val="00AE54A4"/>
    <w:rsid w:val="00AE588A"/>
    <w:rsid w:val="00AF5E13"/>
    <w:rsid w:val="00AF72F1"/>
    <w:rsid w:val="00AF7733"/>
    <w:rsid w:val="00B00C5D"/>
    <w:rsid w:val="00B02646"/>
    <w:rsid w:val="00B03869"/>
    <w:rsid w:val="00B047E7"/>
    <w:rsid w:val="00B06866"/>
    <w:rsid w:val="00B0704A"/>
    <w:rsid w:val="00B10454"/>
    <w:rsid w:val="00B110C7"/>
    <w:rsid w:val="00B12399"/>
    <w:rsid w:val="00B13B6C"/>
    <w:rsid w:val="00B15270"/>
    <w:rsid w:val="00B171D1"/>
    <w:rsid w:val="00B2001A"/>
    <w:rsid w:val="00B2018E"/>
    <w:rsid w:val="00B21352"/>
    <w:rsid w:val="00B22F62"/>
    <w:rsid w:val="00B23B45"/>
    <w:rsid w:val="00B2480E"/>
    <w:rsid w:val="00B30BCA"/>
    <w:rsid w:val="00B32185"/>
    <w:rsid w:val="00B3311D"/>
    <w:rsid w:val="00B338F7"/>
    <w:rsid w:val="00B3784E"/>
    <w:rsid w:val="00B427DF"/>
    <w:rsid w:val="00B45AF6"/>
    <w:rsid w:val="00B51AF6"/>
    <w:rsid w:val="00B527F8"/>
    <w:rsid w:val="00B54A50"/>
    <w:rsid w:val="00B54A99"/>
    <w:rsid w:val="00B6013D"/>
    <w:rsid w:val="00B63604"/>
    <w:rsid w:val="00B660D7"/>
    <w:rsid w:val="00B664FB"/>
    <w:rsid w:val="00B6709D"/>
    <w:rsid w:val="00B67B64"/>
    <w:rsid w:val="00B7034C"/>
    <w:rsid w:val="00B70CB1"/>
    <w:rsid w:val="00B7239E"/>
    <w:rsid w:val="00B74FD8"/>
    <w:rsid w:val="00B75350"/>
    <w:rsid w:val="00B76B16"/>
    <w:rsid w:val="00B77103"/>
    <w:rsid w:val="00B80A5A"/>
    <w:rsid w:val="00B81E88"/>
    <w:rsid w:val="00B826BB"/>
    <w:rsid w:val="00B8594D"/>
    <w:rsid w:val="00B87F98"/>
    <w:rsid w:val="00B90F59"/>
    <w:rsid w:val="00B92C4F"/>
    <w:rsid w:val="00B93E6C"/>
    <w:rsid w:val="00B93F77"/>
    <w:rsid w:val="00B95439"/>
    <w:rsid w:val="00B970AE"/>
    <w:rsid w:val="00B97A10"/>
    <w:rsid w:val="00B97BBF"/>
    <w:rsid w:val="00BA241D"/>
    <w:rsid w:val="00BA43A0"/>
    <w:rsid w:val="00BA5235"/>
    <w:rsid w:val="00BA5DCC"/>
    <w:rsid w:val="00BA6245"/>
    <w:rsid w:val="00BB328B"/>
    <w:rsid w:val="00BB37CF"/>
    <w:rsid w:val="00BB3B4D"/>
    <w:rsid w:val="00BB5074"/>
    <w:rsid w:val="00BB5185"/>
    <w:rsid w:val="00BC0FE9"/>
    <w:rsid w:val="00BC160A"/>
    <w:rsid w:val="00BC7DA1"/>
    <w:rsid w:val="00BD07C9"/>
    <w:rsid w:val="00BD3E07"/>
    <w:rsid w:val="00BD4137"/>
    <w:rsid w:val="00BD5A89"/>
    <w:rsid w:val="00BD7931"/>
    <w:rsid w:val="00BE0ABD"/>
    <w:rsid w:val="00BE0C61"/>
    <w:rsid w:val="00BE43A1"/>
    <w:rsid w:val="00BF0B08"/>
    <w:rsid w:val="00BF4D8E"/>
    <w:rsid w:val="00BF61E5"/>
    <w:rsid w:val="00C02A82"/>
    <w:rsid w:val="00C03AA8"/>
    <w:rsid w:val="00C047CC"/>
    <w:rsid w:val="00C07385"/>
    <w:rsid w:val="00C11ABA"/>
    <w:rsid w:val="00C121D6"/>
    <w:rsid w:val="00C1290C"/>
    <w:rsid w:val="00C14DCA"/>
    <w:rsid w:val="00C17EC9"/>
    <w:rsid w:val="00C2050C"/>
    <w:rsid w:val="00C24E4E"/>
    <w:rsid w:val="00C26A68"/>
    <w:rsid w:val="00C32B4B"/>
    <w:rsid w:val="00C343AB"/>
    <w:rsid w:val="00C427B3"/>
    <w:rsid w:val="00C433F7"/>
    <w:rsid w:val="00C45DFD"/>
    <w:rsid w:val="00C4748C"/>
    <w:rsid w:val="00C506DC"/>
    <w:rsid w:val="00C50BDB"/>
    <w:rsid w:val="00C52264"/>
    <w:rsid w:val="00C54469"/>
    <w:rsid w:val="00C54629"/>
    <w:rsid w:val="00C612D1"/>
    <w:rsid w:val="00C62BB5"/>
    <w:rsid w:val="00C64071"/>
    <w:rsid w:val="00C64A65"/>
    <w:rsid w:val="00C65287"/>
    <w:rsid w:val="00C70BE2"/>
    <w:rsid w:val="00C7280D"/>
    <w:rsid w:val="00C737F2"/>
    <w:rsid w:val="00C75BA1"/>
    <w:rsid w:val="00C76939"/>
    <w:rsid w:val="00C77C11"/>
    <w:rsid w:val="00C80F9D"/>
    <w:rsid w:val="00C8209B"/>
    <w:rsid w:val="00C8308E"/>
    <w:rsid w:val="00C83142"/>
    <w:rsid w:val="00C8392D"/>
    <w:rsid w:val="00C85CCB"/>
    <w:rsid w:val="00C92278"/>
    <w:rsid w:val="00C931E3"/>
    <w:rsid w:val="00C94062"/>
    <w:rsid w:val="00C975DC"/>
    <w:rsid w:val="00C97EE1"/>
    <w:rsid w:val="00CA3D12"/>
    <w:rsid w:val="00CA4713"/>
    <w:rsid w:val="00CA5970"/>
    <w:rsid w:val="00CA61F2"/>
    <w:rsid w:val="00CB24BE"/>
    <w:rsid w:val="00CB4E87"/>
    <w:rsid w:val="00CC3737"/>
    <w:rsid w:val="00CC41E8"/>
    <w:rsid w:val="00CD3B23"/>
    <w:rsid w:val="00CD4E98"/>
    <w:rsid w:val="00CE045F"/>
    <w:rsid w:val="00CE0A73"/>
    <w:rsid w:val="00CE1636"/>
    <w:rsid w:val="00CE38D3"/>
    <w:rsid w:val="00CE46B9"/>
    <w:rsid w:val="00CE4EB5"/>
    <w:rsid w:val="00CE50FC"/>
    <w:rsid w:val="00CE75DF"/>
    <w:rsid w:val="00CF0336"/>
    <w:rsid w:val="00CF207D"/>
    <w:rsid w:val="00CF20CD"/>
    <w:rsid w:val="00CF41A6"/>
    <w:rsid w:val="00CF4223"/>
    <w:rsid w:val="00CF4831"/>
    <w:rsid w:val="00CF4D61"/>
    <w:rsid w:val="00D0106A"/>
    <w:rsid w:val="00D01A40"/>
    <w:rsid w:val="00D02AB5"/>
    <w:rsid w:val="00D0321F"/>
    <w:rsid w:val="00D04346"/>
    <w:rsid w:val="00D058A2"/>
    <w:rsid w:val="00D06B22"/>
    <w:rsid w:val="00D145FA"/>
    <w:rsid w:val="00D14888"/>
    <w:rsid w:val="00D14A12"/>
    <w:rsid w:val="00D16B06"/>
    <w:rsid w:val="00D1715E"/>
    <w:rsid w:val="00D21B2D"/>
    <w:rsid w:val="00D250FF"/>
    <w:rsid w:val="00D252F7"/>
    <w:rsid w:val="00D306C7"/>
    <w:rsid w:val="00D33577"/>
    <w:rsid w:val="00D4172E"/>
    <w:rsid w:val="00D4567D"/>
    <w:rsid w:val="00D466A3"/>
    <w:rsid w:val="00D47236"/>
    <w:rsid w:val="00D5053B"/>
    <w:rsid w:val="00D51903"/>
    <w:rsid w:val="00D52F66"/>
    <w:rsid w:val="00D62789"/>
    <w:rsid w:val="00D62DE9"/>
    <w:rsid w:val="00D63B2E"/>
    <w:rsid w:val="00D64263"/>
    <w:rsid w:val="00D64BB4"/>
    <w:rsid w:val="00D64C7C"/>
    <w:rsid w:val="00D6549A"/>
    <w:rsid w:val="00D75ECB"/>
    <w:rsid w:val="00D775F7"/>
    <w:rsid w:val="00D779AF"/>
    <w:rsid w:val="00D80375"/>
    <w:rsid w:val="00D80B0D"/>
    <w:rsid w:val="00D80F31"/>
    <w:rsid w:val="00D81712"/>
    <w:rsid w:val="00D81748"/>
    <w:rsid w:val="00D81786"/>
    <w:rsid w:val="00D81BFC"/>
    <w:rsid w:val="00D81D94"/>
    <w:rsid w:val="00D86B59"/>
    <w:rsid w:val="00D87A4C"/>
    <w:rsid w:val="00D90D94"/>
    <w:rsid w:val="00D94B13"/>
    <w:rsid w:val="00D94EF4"/>
    <w:rsid w:val="00D96F38"/>
    <w:rsid w:val="00DA302D"/>
    <w:rsid w:val="00DA5AFA"/>
    <w:rsid w:val="00DB0010"/>
    <w:rsid w:val="00DB3483"/>
    <w:rsid w:val="00DB72DB"/>
    <w:rsid w:val="00DC088D"/>
    <w:rsid w:val="00DC199C"/>
    <w:rsid w:val="00DC2C6E"/>
    <w:rsid w:val="00DC3275"/>
    <w:rsid w:val="00DC51E7"/>
    <w:rsid w:val="00DC67CB"/>
    <w:rsid w:val="00DC7468"/>
    <w:rsid w:val="00DD0313"/>
    <w:rsid w:val="00DD326C"/>
    <w:rsid w:val="00DD35BA"/>
    <w:rsid w:val="00DD3C0A"/>
    <w:rsid w:val="00DD4F93"/>
    <w:rsid w:val="00DD67C5"/>
    <w:rsid w:val="00DE2090"/>
    <w:rsid w:val="00DE22BC"/>
    <w:rsid w:val="00DE2C37"/>
    <w:rsid w:val="00DE2D92"/>
    <w:rsid w:val="00DE60EA"/>
    <w:rsid w:val="00E00A13"/>
    <w:rsid w:val="00E00A38"/>
    <w:rsid w:val="00E026E6"/>
    <w:rsid w:val="00E03311"/>
    <w:rsid w:val="00E10662"/>
    <w:rsid w:val="00E13777"/>
    <w:rsid w:val="00E17D78"/>
    <w:rsid w:val="00E20EEE"/>
    <w:rsid w:val="00E261C2"/>
    <w:rsid w:val="00E27B44"/>
    <w:rsid w:val="00E30B2E"/>
    <w:rsid w:val="00E361B7"/>
    <w:rsid w:val="00E37DE3"/>
    <w:rsid w:val="00E4001F"/>
    <w:rsid w:val="00E42F65"/>
    <w:rsid w:val="00E44B67"/>
    <w:rsid w:val="00E46AF7"/>
    <w:rsid w:val="00E47E86"/>
    <w:rsid w:val="00E50D68"/>
    <w:rsid w:val="00E54482"/>
    <w:rsid w:val="00E55C7D"/>
    <w:rsid w:val="00E55DBB"/>
    <w:rsid w:val="00E6656A"/>
    <w:rsid w:val="00E674CB"/>
    <w:rsid w:val="00E72B15"/>
    <w:rsid w:val="00E736A2"/>
    <w:rsid w:val="00E73B06"/>
    <w:rsid w:val="00E7676C"/>
    <w:rsid w:val="00E80A2A"/>
    <w:rsid w:val="00E815E5"/>
    <w:rsid w:val="00E82EF6"/>
    <w:rsid w:val="00E837EA"/>
    <w:rsid w:val="00E83826"/>
    <w:rsid w:val="00E90904"/>
    <w:rsid w:val="00E96065"/>
    <w:rsid w:val="00E9737E"/>
    <w:rsid w:val="00EA0C17"/>
    <w:rsid w:val="00EA2827"/>
    <w:rsid w:val="00EA5442"/>
    <w:rsid w:val="00EA7C74"/>
    <w:rsid w:val="00EB1DFD"/>
    <w:rsid w:val="00EB2E42"/>
    <w:rsid w:val="00EB5068"/>
    <w:rsid w:val="00EB6F03"/>
    <w:rsid w:val="00EC28A8"/>
    <w:rsid w:val="00EC5518"/>
    <w:rsid w:val="00EC6442"/>
    <w:rsid w:val="00EC70CA"/>
    <w:rsid w:val="00EE2B70"/>
    <w:rsid w:val="00EE5AEF"/>
    <w:rsid w:val="00EE712F"/>
    <w:rsid w:val="00EE7C64"/>
    <w:rsid w:val="00EF0E1C"/>
    <w:rsid w:val="00EF692B"/>
    <w:rsid w:val="00F004AF"/>
    <w:rsid w:val="00F02AC9"/>
    <w:rsid w:val="00F03B0C"/>
    <w:rsid w:val="00F07C25"/>
    <w:rsid w:val="00F10957"/>
    <w:rsid w:val="00F16E1C"/>
    <w:rsid w:val="00F220A8"/>
    <w:rsid w:val="00F244A5"/>
    <w:rsid w:val="00F2564D"/>
    <w:rsid w:val="00F30BD8"/>
    <w:rsid w:val="00F3106D"/>
    <w:rsid w:val="00F3238D"/>
    <w:rsid w:val="00F33B51"/>
    <w:rsid w:val="00F35C9F"/>
    <w:rsid w:val="00F36210"/>
    <w:rsid w:val="00F37334"/>
    <w:rsid w:val="00F37936"/>
    <w:rsid w:val="00F41DEE"/>
    <w:rsid w:val="00F4287E"/>
    <w:rsid w:val="00F42907"/>
    <w:rsid w:val="00F50499"/>
    <w:rsid w:val="00F50EEA"/>
    <w:rsid w:val="00F52974"/>
    <w:rsid w:val="00F54D25"/>
    <w:rsid w:val="00F55594"/>
    <w:rsid w:val="00F555C3"/>
    <w:rsid w:val="00F62F7F"/>
    <w:rsid w:val="00F7239C"/>
    <w:rsid w:val="00F76B4F"/>
    <w:rsid w:val="00F77DB1"/>
    <w:rsid w:val="00F80277"/>
    <w:rsid w:val="00F8598D"/>
    <w:rsid w:val="00F86ED5"/>
    <w:rsid w:val="00F874F3"/>
    <w:rsid w:val="00F87A6F"/>
    <w:rsid w:val="00F90347"/>
    <w:rsid w:val="00F91354"/>
    <w:rsid w:val="00F91551"/>
    <w:rsid w:val="00F973E1"/>
    <w:rsid w:val="00FA060C"/>
    <w:rsid w:val="00FA380E"/>
    <w:rsid w:val="00FA575A"/>
    <w:rsid w:val="00FA61D0"/>
    <w:rsid w:val="00FA7A8C"/>
    <w:rsid w:val="00FB1FF6"/>
    <w:rsid w:val="00FB26D9"/>
    <w:rsid w:val="00FB45DF"/>
    <w:rsid w:val="00FB491B"/>
    <w:rsid w:val="00FC044D"/>
    <w:rsid w:val="00FC59AB"/>
    <w:rsid w:val="00FC78B0"/>
    <w:rsid w:val="00FC7D3F"/>
    <w:rsid w:val="00FC7F97"/>
    <w:rsid w:val="00FD0236"/>
    <w:rsid w:val="00FD06E9"/>
    <w:rsid w:val="00FD42D2"/>
    <w:rsid w:val="00FD61E7"/>
    <w:rsid w:val="00FE17F6"/>
    <w:rsid w:val="00FE2053"/>
    <w:rsid w:val="00FE24D4"/>
    <w:rsid w:val="00FF370F"/>
    <w:rsid w:val="00FF4067"/>
    <w:rsid w:val="00FF616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8FC82E1"/>
  <w15:docId w15:val="{70747E50-D942-4FD4-894F-5A64B9740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Zaragoza LET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FE9"/>
    <w:rPr>
      <w:lang w:val="en-GB" w:bidi="ar-SA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BC0FE9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BC0FE9"/>
    <w:pPr>
      <w:widowControl w:val="0"/>
      <w:spacing w:before="120" w:after="120"/>
      <w:jc w:val="lowKashida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0FE9"/>
    <w:pPr>
      <w:keepNext/>
      <w:spacing w:before="120"/>
      <w:ind w:left="567" w:hanging="567"/>
      <w:jc w:val="lowKashida"/>
      <w:outlineLvl w:val="2"/>
    </w:pPr>
    <w:rPr>
      <w:rFonts w:ascii="Arial" w:hAnsi="Arial"/>
      <w:b/>
      <w:bCs/>
      <w:sz w:val="26"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0FE9"/>
    <w:pPr>
      <w:keepNext/>
      <w:spacing w:before="120" w:after="40"/>
      <w:ind w:left="709"/>
      <w:jc w:val="lowKashida"/>
      <w:outlineLvl w:val="3"/>
    </w:pPr>
    <w:rPr>
      <w:rFonts w:ascii="Arial" w:hAnsi="Arial"/>
      <w:b/>
      <w:bCs/>
      <w:i/>
      <w:iCs/>
      <w:sz w:val="22"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0FE9"/>
    <w:pPr>
      <w:spacing w:before="180" w:after="60"/>
      <w:ind w:left="2127" w:hanging="1407"/>
      <w:jc w:val="lowKashida"/>
      <w:outlineLvl w:val="4"/>
    </w:pPr>
    <w:rPr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0FE9"/>
    <w:pPr>
      <w:spacing w:before="200" w:after="60"/>
      <w:ind w:left="720"/>
      <w:jc w:val="lowKashida"/>
      <w:outlineLvl w:val="5"/>
    </w:pPr>
    <w:rPr>
      <w:rFonts w:ascii="Arial Rounded MT Bold" w:hAnsi="Arial Rounded MT Bold"/>
      <w:i/>
      <w:iCs/>
      <w:sz w:val="22"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0FE9"/>
    <w:pPr>
      <w:keepNext/>
      <w:spacing w:before="40" w:after="40"/>
      <w:jc w:val="center"/>
      <w:outlineLvl w:val="6"/>
    </w:pPr>
    <w:rPr>
      <w:rFonts w:ascii="Arial" w:hAnsi="Arial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0FE9"/>
    <w:pPr>
      <w:pBdr>
        <w:bottom w:val="double" w:sz="4" w:space="1" w:color="auto"/>
      </w:pBdr>
      <w:shd w:val="clear" w:color="auto" w:fill="C0C0C0"/>
      <w:bidi/>
      <w:spacing w:before="240" w:after="60"/>
      <w:jc w:val="right"/>
      <w:outlineLvl w:val="7"/>
    </w:pPr>
    <w:rPr>
      <w:rFonts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0FE9"/>
    <w:pPr>
      <w:bidi/>
      <w:spacing w:before="240" w:after="60"/>
      <w:jc w:val="center"/>
      <w:outlineLvl w:val="8"/>
    </w:pPr>
    <w:rPr>
      <w:rFonts w:ascii="Arial" w:hAnsi="Arial" w:cs="Mudir MT"/>
      <w:b/>
      <w:bCs/>
      <w:sz w:val="26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6E6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10C7"/>
    <w:rPr>
      <w:rFonts w:ascii="Arial Rounded MT Bold" w:hAnsi="Arial Rounded MT Bold" w:cs="Arial Rounded MT Bold"/>
      <w:b/>
      <w:bCs/>
      <w:caps/>
      <w:sz w:val="33"/>
      <w:szCs w:val="33"/>
      <w:lang w:val="fr-FR" w:eastAsia="fr-FR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6E6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26E6"/>
    <w:rPr>
      <w:rFonts w:ascii="Calibri" w:hAnsi="Calibri" w:cs="Arial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6E6"/>
    <w:rPr>
      <w:rFonts w:ascii="Calibri" w:hAnsi="Calibri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26E6"/>
    <w:rPr>
      <w:rFonts w:ascii="Calibri" w:hAnsi="Calibri" w:cs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26E6"/>
    <w:rPr>
      <w:rFonts w:ascii="Calibri" w:hAnsi="Calibri" w:cs="Arial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026E6"/>
    <w:rPr>
      <w:rFonts w:ascii="Calibri" w:hAnsi="Calibri" w:cs="Arial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026E6"/>
    <w:rPr>
      <w:rFonts w:ascii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rsid w:val="00BC0FE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C0FE9"/>
    <w:rPr>
      <w:rFonts w:cs="Times New Roman"/>
    </w:rPr>
  </w:style>
  <w:style w:type="paragraph" w:styleId="Title">
    <w:name w:val="Title"/>
    <w:basedOn w:val="Normal"/>
    <w:link w:val="TitleChar"/>
    <w:qFormat/>
    <w:rsid w:val="00BC0FE9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locked/>
    <w:rsid w:val="00BD3E07"/>
    <w:rPr>
      <w:rFonts w:ascii="Arial Rounded MT Bold" w:hAnsi="Arial Rounded MT Bold" w:cs="Times New Roman"/>
      <w:b/>
      <w:bCs/>
      <w:caps/>
      <w:sz w:val="31"/>
      <w:szCs w:val="31"/>
      <w:lang w:val="fr-FR" w:eastAsia="fr-FR" w:bidi="ar-SA"/>
    </w:rPr>
  </w:style>
  <w:style w:type="paragraph" w:styleId="BodyTextIndent">
    <w:name w:val="Body Text Indent"/>
    <w:basedOn w:val="Normal"/>
    <w:link w:val="BodyTextIndentChar"/>
    <w:uiPriority w:val="99"/>
    <w:rsid w:val="00BC0FE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BC0FE9"/>
    <w:pPr>
      <w:widowControl w:val="0"/>
      <w:jc w:val="lowKashida"/>
    </w:pPr>
    <w:rPr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C0FE9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E026E6"/>
    <w:rPr>
      <w:rFonts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C0FE9"/>
    <w:pPr>
      <w:spacing w:before="40" w:after="40"/>
      <w:jc w:val="center"/>
    </w:pPr>
    <w:rPr>
      <w:rFonts w:ascii="Arial Rounded MT Bold" w:hAnsi="Arial Rounded MT Bold" w:cs="Arial Rounded MT Bold"/>
      <w:b/>
      <w:bCs/>
      <w:sz w:val="22"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locked/>
    <w:rsid w:val="00E026E6"/>
    <w:rPr>
      <w:rFonts w:ascii="Cambria" w:hAnsi="Cambria" w:cs="Times New Roman"/>
      <w:sz w:val="24"/>
      <w:szCs w:val="24"/>
      <w:lang w:val="en-GB"/>
    </w:rPr>
  </w:style>
  <w:style w:type="paragraph" w:styleId="BlockText">
    <w:name w:val="Block Text"/>
    <w:basedOn w:val="Normal"/>
    <w:rsid w:val="00BC0FE9"/>
    <w:pPr>
      <w:ind w:left="567" w:right="88" w:hanging="567"/>
      <w:jc w:val="lowKashida"/>
    </w:pPr>
    <w:rPr>
      <w:rFonts w:ascii="Arial" w:hAnsi="Arial"/>
      <w:sz w:val="22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BC0FE9"/>
    <w:pPr>
      <w:ind w:left="851" w:hanging="425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C0FE9"/>
    <w:pPr>
      <w:ind w:left="1701" w:hanging="708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periode">
    <w:name w:val="periode"/>
    <w:basedOn w:val="Title"/>
    <w:rsid w:val="00BC0FE9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uiPriority w:val="99"/>
    <w:rsid w:val="00BC0FE9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BC0FE9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BC0FE9"/>
    <w:pPr>
      <w:widowControl w:val="0"/>
      <w:ind w:right="-1"/>
      <w:jc w:val="lowKashida"/>
    </w:pPr>
    <w:rPr>
      <w:rFonts w:ascii="Arial" w:hAnsi="Arial" w:cs="Arial"/>
      <w:sz w:val="22"/>
      <w:szCs w:val="2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BC0FE9"/>
    <w:pPr>
      <w:widowControl w:val="0"/>
      <w:ind w:right="-1"/>
      <w:jc w:val="lowKashida"/>
    </w:pPr>
    <w:rPr>
      <w:rFonts w:ascii="Arial" w:hAnsi="Arial" w:cs="Arial"/>
      <w:bCs/>
      <w:sz w:val="22"/>
      <w:szCs w:val="22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n0">
    <w:name w:val="n"/>
    <w:basedOn w:val="Title"/>
    <w:rsid w:val="00BC0FE9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B110C7"/>
    <w:pPr>
      <w:spacing w:after="200" w:line="276" w:lineRule="auto"/>
      <w:ind w:left="720"/>
    </w:pPr>
    <w:rPr>
      <w:rFonts w:ascii="Calibri" w:hAnsi="Calibri" w:cs="Arial"/>
      <w:sz w:val="22"/>
      <w:lang w:val="en-US" w:bidi="hi-IN"/>
    </w:rPr>
  </w:style>
  <w:style w:type="character" w:styleId="PlaceholderText">
    <w:name w:val="Placeholder Text"/>
    <w:basedOn w:val="DefaultParagraphFont"/>
    <w:uiPriority w:val="99"/>
    <w:semiHidden/>
    <w:rsid w:val="00040C9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0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0C93"/>
    <w:rPr>
      <w:rFonts w:ascii="Tahoma" w:hAnsi="Tahoma" w:cs="Tahoma"/>
      <w:sz w:val="16"/>
      <w:szCs w:val="16"/>
      <w:lang w:val="en-GB" w:bidi="ar-SA"/>
    </w:rPr>
  </w:style>
  <w:style w:type="table" w:styleId="TableGrid">
    <w:name w:val="Table Grid"/>
    <w:basedOn w:val="TableNormal"/>
    <w:uiPriority w:val="99"/>
    <w:rsid w:val="00BD4137"/>
    <w:rPr>
      <w:rFonts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locked/>
    <w:rsid w:val="00CB4E87"/>
    <w:rPr>
      <w:color w:val="0000FF"/>
      <w:u w:val="single"/>
    </w:rPr>
  </w:style>
  <w:style w:type="paragraph" w:styleId="TOC2">
    <w:name w:val="toc 2"/>
    <w:basedOn w:val="Normal"/>
    <w:next w:val="Normal"/>
    <w:autoRedefine/>
    <w:locked/>
    <w:rsid w:val="004529B7"/>
    <w:pPr>
      <w:tabs>
        <w:tab w:val="right" w:pos="9923"/>
      </w:tabs>
      <w:spacing w:after="120"/>
    </w:pPr>
    <w:rPr>
      <w:rFonts w:ascii="Arial Rounded MT Bold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locked/>
    <w:rsid w:val="00CB4E87"/>
    <w:pPr>
      <w:tabs>
        <w:tab w:val="left" w:pos="0"/>
        <w:tab w:val="left" w:pos="1134"/>
        <w:tab w:val="right" w:pos="8303"/>
      </w:tabs>
    </w:pPr>
    <w:rPr>
      <w:rFonts w:cs="Times New Roman"/>
      <w:b/>
      <w:bCs/>
      <w:position w:val="-1"/>
      <w:sz w:val="24"/>
      <w:szCs w:val="24"/>
      <w:lang w:val="fr-FR" w:bidi="ar-L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0D74"/>
    <w:rPr>
      <w:color w:val="800080" w:themeColor="followedHyperlink"/>
      <w:u w:val="single"/>
    </w:rPr>
  </w:style>
  <w:style w:type="character" w:customStyle="1" w:styleId="toctext">
    <w:name w:val="toctext"/>
    <w:basedOn w:val="DefaultParagraphFont"/>
    <w:rsid w:val="00000D8F"/>
  </w:style>
  <w:style w:type="character" w:customStyle="1" w:styleId="shorttext">
    <w:name w:val="short_text"/>
    <w:basedOn w:val="DefaultParagraphFont"/>
    <w:rsid w:val="00173EB1"/>
  </w:style>
  <w:style w:type="character" w:customStyle="1" w:styleId="hps">
    <w:name w:val="hps"/>
    <w:basedOn w:val="DefaultParagraphFont"/>
    <w:rsid w:val="00173EB1"/>
  </w:style>
  <w:style w:type="character" w:styleId="Emphasis">
    <w:name w:val="Emphasis"/>
    <w:qFormat/>
    <w:locked/>
    <w:rsid w:val="004D5E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3185A-CC16-422D-8F7D-2E94C0C9F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4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REPUBLIQUE LIBANAISE</vt:lpstr>
    </vt:vector>
  </TitlesOfParts>
  <Company>Logi-Ciel</Company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LIBANAISE</dc:title>
  <dc:creator>LOGI°CIEL</dc:creator>
  <cp:lastModifiedBy>Chadi Yaghi</cp:lastModifiedBy>
  <cp:revision>88</cp:revision>
  <cp:lastPrinted>2014-02-26T21:41:00Z</cp:lastPrinted>
  <dcterms:created xsi:type="dcterms:W3CDTF">2014-07-25T20:16:00Z</dcterms:created>
  <dcterms:modified xsi:type="dcterms:W3CDTF">2020-10-13T06:31:00Z</dcterms:modified>
</cp:coreProperties>
</file>